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B2" w:rsidRPr="00761FD5" w:rsidRDefault="000079B2" w:rsidP="00727574">
      <w:pPr>
        <w:rPr>
          <w:rFonts w:ascii="Arial" w:hAnsi="Arial" w:cs="Arial"/>
          <w:color w:val="000000" w:themeColor="text1"/>
          <w:sz w:val="24"/>
          <w:szCs w:val="24"/>
        </w:rPr>
      </w:pPr>
    </w:p>
    <w:p w:rsidR="00BB503B" w:rsidRPr="00761FD5" w:rsidRDefault="00BB503B" w:rsidP="00761FD5">
      <w:pPr>
        <w:pStyle w:val="Ttulo2"/>
        <w:shd w:val="clear" w:color="auto" w:fill="FFFFFF"/>
        <w:spacing w:before="0" w:beforeAutospacing="0" w:after="0" w:afterAutospacing="0"/>
        <w:jc w:val="center"/>
        <w:textAlignment w:val="baseline"/>
        <w:rPr>
          <w:rFonts w:ascii="Arial" w:hAnsi="Arial" w:cs="Arial"/>
          <w:color w:val="000000" w:themeColor="text1"/>
          <w:sz w:val="24"/>
          <w:szCs w:val="24"/>
        </w:rPr>
      </w:pPr>
      <w:r w:rsidRPr="00761FD5">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Seguridad y salud en el trabajo: ¿Qué es y por qué lo necesito en mi empresa?</w:t>
      </w:r>
    </w:p>
    <w:p w:rsidR="00727574" w:rsidRDefault="00BB503B" w:rsidP="00435ADF">
      <w:pPr>
        <w:shd w:val="clear" w:color="auto" w:fill="FFFFFF"/>
        <w:textAlignment w:val="baseline"/>
        <w:rPr>
          <w:rFonts w:ascii="Arial" w:hAnsi="Arial" w:cs="Arial"/>
          <w:color w:val="000000" w:themeColor="text1"/>
        </w:rPr>
      </w:pPr>
      <w:r w:rsidRPr="00761FD5">
        <w:rPr>
          <w:rFonts w:ascii="Arial" w:hAnsi="Arial" w:cs="Arial"/>
          <w:color w:val="000000" w:themeColor="text1"/>
          <w:sz w:val="24"/>
          <w:szCs w:val="24"/>
        </w:rPr>
        <w:t> </w:t>
      </w:r>
      <w:r w:rsidRPr="00761FD5">
        <w:rPr>
          <w:rFonts w:ascii="Arial" w:hAnsi="Arial" w:cs="Arial"/>
          <w:color w:val="000000" w:themeColor="text1"/>
        </w:rPr>
        <w:t>.</w:t>
      </w:r>
    </w:p>
    <w:p w:rsidR="00435ADF" w:rsidRDefault="00435ADF" w:rsidP="00435ADF">
      <w:pPr>
        <w:shd w:val="clear" w:color="auto" w:fill="FFFFFF"/>
        <w:textAlignment w:val="baseline"/>
        <w:rPr>
          <w:color w:val="000000" w:themeColor="text1"/>
          <w:sz w:val="28"/>
          <w:szCs w:val="24"/>
        </w:rPr>
      </w:pPr>
      <w:r w:rsidRPr="00435ADF">
        <w:rPr>
          <w:rFonts w:ascii="Arial" w:hAnsi="Arial" w:cs="Arial"/>
          <w:color w:val="000000" w:themeColor="text1"/>
          <w:sz w:val="28"/>
          <w:szCs w:val="24"/>
        </w:rPr>
        <w:t>El Sistema de Gestión de Seguridad y Salud en el Trabajo (SG-SST) es un conjunto de acciones, políticas y procedimientos que buscan proteger la salud y seguridad de los trabajadores en su entorno laboral. Su objetivo principal es prevenir accidentes laborales y enfermedades profesionales, además de promover un ambiente de trabajo seguro y saludable.</w:t>
      </w:r>
      <w:r w:rsidRPr="00435ADF">
        <w:rPr>
          <w:color w:val="000000" w:themeColor="text1"/>
          <w:sz w:val="28"/>
          <w:szCs w:val="24"/>
        </w:rPr>
        <w:t> </w:t>
      </w:r>
    </w:p>
    <w:p w:rsidR="00435ADF" w:rsidRDefault="00435ADF" w:rsidP="00435ADF">
      <w:pPr>
        <w:shd w:val="clear" w:color="auto" w:fill="FFFFFF"/>
        <w:textAlignment w:val="baseline"/>
        <w:rPr>
          <w:color w:val="000000" w:themeColor="text1"/>
          <w:sz w:val="28"/>
          <w:szCs w:val="24"/>
        </w:rPr>
      </w:pPr>
      <w:r w:rsidRPr="00435ADF">
        <w:rPr>
          <w:rFonts w:ascii="Arial" w:hAnsi="Arial" w:cs="Arial"/>
          <w:color w:val="000000" w:themeColor="text1"/>
          <w:sz w:val="28"/>
          <w:szCs w:val="24"/>
        </w:rPr>
        <w:t>Una empresa necesita implementar un sistema de gestión de seguridad y salud en el trabajo (SG-SST) para proteger a sus empleados, prevenir accidentes y enfermedades laborales, cumplir con la ley y mejorar la productividad y rentabilidad.</w:t>
      </w:r>
      <w:r w:rsidRPr="00435ADF">
        <w:rPr>
          <w:color w:val="000000" w:themeColor="text1"/>
          <w:sz w:val="28"/>
          <w:szCs w:val="24"/>
        </w:rPr>
        <w:t> </w:t>
      </w:r>
    </w:p>
    <w:p w:rsidR="00435ADF" w:rsidRP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AD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ACCIDENTES LABORALES </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 xml:space="preserve">Los accidentes laborales se pueden clasificar de varias maneras, incluyendo por su gravedad (leve, grave, mortal), por su naturaleza (caídas, golpes, cortes, etc.) y por su origen (humano o ambiental). Además, existen accidentes "in </w:t>
      </w:r>
      <w:proofErr w:type="spellStart"/>
      <w:r w:rsidRPr="00435ADF">
        <w:rPr>
          <w:rFonts w:ascii="Arial" w:hAnsi="Arial" w:cs="Arial"/>
          <w:color w:val="000000" w:themeColor="text1"/>
          <w:sz w:val="28"/>
          <w:szCs w:val="24"/>
        </w:rPr>
        <w:t>itinere</w:t>
      </w:r>
      <w:proofErr w:type="spellEnd"/>
      <w:r w:rsidRPr="00435ADF">
        <w:rPr>
          <w:rFonts w:ascii="Arial" w:hAnsi="Arial" w:cs="Arial"/>
          <w:color w:val="000000" w:themeColor="text1"/>
          <w:sz w:val="28"/>
          <w:szCs w:val="24"/>
        </w:rPr>
        <w:t>", que ocurren durante el trayecto al trabajo o de regreso a casa. </w:t>
      </w:r>
    </w:p>
    <w:p w:rsid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AD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Clasificación por Gravedad: </w:t>
      </w:r>
    </w:p>
    <w:p w:rsidR="00435ADF" w:rsidRP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leves</w:t>
      </w:r>
      <w:r w:rsidRPr="00435ADF">
        <w:rPr>
          <w:rFonts w:ascii="Arial" w:hAnsi="Arial" w:cs="Arial"/>
          <w:color w:val="000000" w:themeColor="text1"/>
          <w:sz w:val="28"/>
          <w:szCs w:val="24"/>
        </w:rPr>
        <w:t>: No causan lesiones graves ni incapacidad laboral prolongada. </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graves</w:t>
      </w:r>
      <w:r w:rsidRPr="00435ADF">
        <w:rPr>
          <w:rFonts w:ascii="Arial" w:hAnsi="Arial" w:cs="Arial"/>
          <w:color w:val="000000" w:themeColor="text1"/>
          <w:sz w:val="28"/>
          <w:szCs w:val="24"/>
        </w:rPr>
        <w:t>: Producen lesiones que requieren atención médica y pueden resultar en incapacidad temporal o permanente. </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mortales: </w:t>
      </w:r>
      <w:r w:rsidRPr="00435ADF">
        <w:rPr>
          <w:rFonts w:ascii="Arial" w:hAnsi="Arial" w:cs="Arial"/>
          <w:color w:val="000000" w:themeColor="text1"/>
          <w:sz w:val="28"/>
          <w:szCs w:val="24"/>
        </w:rPr>
        <w:t>Resultan en la muerte del trabajador. </w:t>
      </w:r>
    </w:p>
    <w:p w:rsidR="00435ADF" w:rsidRP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AD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Clasificación por Naturaleza: </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Caídas: </w:t>
      </w:r>
      <w:r w:rsidRPr="00435ADF">
        <w:rPr>
          <w:rFonts w:ascii="Arial" w:hAnsi="Arial" w:cs="Arial"/>
          <w:color w:val="000000" w:themeColor="text1"/>
          <w:sz w:val="28"/>
          <w:szCs w:val="24"/>
        </w:rPr>
        <w:t>De diferente altura, a nivel, o desde escaleras.</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Golpes o impactos</w:t>
      </w:r>
      <w:r w:rsidRPr="00435ADF">
        <w:rPr>
          <w:rFonts w:ascii="Arial" w:hAnsi="Arial" w:cs="Arial"/>
          <w:color w:val="000000" w:themeColor="text1"/>
          <w:sz w:val="28"/>
          <w:szCs w:val="24"/>
        </w:rPr>
        <w:t>: Contra objetos fijos o móviles.</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Atrapamientos o aplastamientos</w:t>
      </w:r>
      <w:r w:rsidRPr="00435ADF">
        <w:rPr>
          <w:rFonts w:ascii="Arial" w:hAnsi="Arial" w:cs="Arial"/>
          <w:color w:val="000000" w:themeColor="text1"/>
          <w:sz w:val="28"/>
          <w:szCs w:val="24"/>
        </w:rPr>
        <w:t>: Por maquinaria, equipos o materiales.</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Cortes o laceraciones: </w:t>
      </w:r>
      <w:r w:rsidRPr="00435ADF">
        <w:rPr>
          <w:rFonts w:ascii="Arial" w:hAnsi="Arial" w:cs="Arial"/>
          <w:color w:val="000000" w:themeColor="text1"/>
          <w:sz w:val="28"/>
          <w:szCs w:val="24"/>
        </w:rPr>
        <w:t>Con herramientas o materiales afilados.</w:t>
      </w:r>
    </w:p>
    <w:p w:rsidR="00435ADF" w:rsidRPr="00435ADF" w:rsidRDefault="00435ADF" w:rsidP="00435ADF">
      <w:pPr>
        <w:shd w:val="clear" w:color="auto" w:fill="FFFFFF"/>
        <w:textAlignment w:val="baseline"/>
        <w:rPr>
          <w:rFonts w:ascii="Arial" w:hAnsi="Arial" w:cs="Arial"/>
          <w:color w:val="17365D" w:themeColor="text2" w:themeShade="BF"/>
          <w:sz w:val="28"/>
          <w:szCs w:val="24"/>
        </w:rPr>
      </w:pPr>
      <w:r w:rsidRPr="00435ADF">
        <w:rPr>
          <w:rFonts w:ascii="Arial" w:hAnsi="Arial" w:cs="Arial"/>
          <w:color w:val="17365D" w:themeColor="text2" w:themeShade="BF"/>
          <w:sz w:val="28"/>
          <w:szCs w:val="24"/>
        </w:rPr>
        <w:t>Sobreesfuerzos: </w:t>
      </w:r>
      <w:r w:rsidRPr="00435ADF">
        <w:rPr>
          <w:rFonts w:ascii="Arial" w:hAnsi="Arial" w:cs="Arial"/>
          <w:color w:val="000000" w:themeColor="text1"/>
          <w:sz w:val="28"/>
          <w:szCs w:val="24"/>
        </w:rPr>
        <w:t>Causados por levantamiento de cargas pesadas o movimientos repetitivos.</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Exposición a agentes peligrosos: </w:t>
      </w:r>
      <w:r w:rsidRPr="00435ADF">
        <w:rPr>
          <w:rFonts w:ascii="Arial" w:hAnsi="Arial" w:cs="Arial"/>
          <w:color w:val="000000" w:themeColor="text1"/>
          <w:sz w:val="28"/>
          <w:szCs w:val="24"/>
        </w:rPr>
        <w:t>Sustancias químicas, temperaturas extremas, ruido, radiación, etc.</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de tráfico: </w:t>
      </w:r>
      <w:r w:rsidRPr="00435ADF">
        <w:rPr>
          <w:rFonts w:ascii="Arial" w:hAnsi="Arial" w:cs="Arial"/>
          <w:color w:val="000000" w:themeColor="text1"/>
          <w:sz w:val="28"/>
          <w:szCs w:val="24"/>
        </w:rPr>
        <w:t>Tanto en el desplazamiento al trabajo como durante la jornada laboral.</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lastRenderedPageBreak/>
        <w:t>Lesiones por contacto con energía eléctrica</w:t>
      </w:r>
      <w:r w:rsidRPr="00435ADF">
        <w:rPr>
          <w:rFonts w:ascii="Arial" w:hAnsi="Arial" w:cs="Arial"/>
          <w:color w:val="000000" w:themeColor="text1"/>
          <w:sz w:val="28"/>
          <w:szCs w:val="24"/>
        </w:rPr>
        <w:t>: Choques eléctricos. </w:t>
      </w:r>
    </w:p>
    <w:p w:rsid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AD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Clasificación por Origen:</w:t>
      </w:r>
    </w:p>
    <w:p w:rsidR="00435ADF" w:rsidRP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Origen humano (actos inseguros): </w:t>
      </w:r>
      <w:r w:rsidRPr="00435ADF">
        <w:rPr>
          <w:rFonts w:ascii="Arial" w:hAnsi="Arial" w:cs="Arial"/>
          <w:color w:val="000000" w:themeColor="text1"/>
          <w:sz w:val="28"/>
          <w:szCs w:val="24"/>
        </w:rPr>
        <w:t>Acciones o falta de acción de la persona que trabaja que pueden llevar a un accidente.</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Origen ambiental (condiciones inseguras): </w:t>
      </w:r>
      <w:r w:rsidRPr="00435ADF">
        <w:rPr>
          <w:rFonts w:ascii="Arial" w:hAnsi="Arial" w:cs="Arial"/>
          <w:color w:val="000000" w:themeColor="text1"/>
          <w:sz w:val="28"/>
          <w:szCs w:val="24"/>
        </w:rPr>
        <w:t>Condiciones del ambiente laboral que pueden contribuir a un accidente. </w:t>
      </w:r>
    </w:p>
    <w:p w:rsidR="00435ADF" w:rsidRPr="00435ADF" w:rsidRDefault="00435ADF" w:rsidP="00435AD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AD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Otros tipos de accidentes:</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 xml:space="preserve">Accidentes "in </w:t>
      </w:r>
      <w:proofErr w:type="spellStart"/>
      <w:r w:rsidRPr="00435ADF">
        <w:rPr>
          <w:rFonts w:ascii="Arial" w:hAnsi="Arial" w:cs="Arial"/>
          <w:color w:val="17365D" w:themeColor="text2" w:themeShade="BF"/>
          <w:sz w:val="28"/>
          <w:szCs w:val="24"/>
        </w:rPr>
        <w:t>itinere</w:t>
      </w:r>
      <w:proofErr w:type="spellEnd"/>
      <w:r w:rsidRPr="00435ADF">
        <w:rPr>
          <w:rFonts w:ascii="Arial" w:hAnsi="Arial" w:cs="Arial"/>
          <w:color w:val="17365D" w:themeColor="text2" w:themeShade="BF"/>
          <w:sz w:val="28"/>
          <w:szCs w:val="24"/>
        </w:rPr>
        <w:t>": </w:t>
      </w:r>
      <w:r w:rsidRPr="00435ADF">
        <w:rPr>
          <w:rFonts w:ascii="Arial" w:hAnsi="Arial" w:cs="Arial"/>
          <w:color w:val="000000" w:themeColor="text1"/>
          <w:sz w:val="28"/>
          <w:szCs w:val="24"/>
        </w:rPr>
        <w:t>Ocurren durante el desplazamiento del trabajador desde su domicilio al lugar de trabajo o viceversa.</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durante el desempeño de funciones sindicales</w:t>
      </w:r>
      <w:r w:rsidRPr="00435ADF">
        <w:rPr>
          <w:rFonts w:ascii="Arial" w:hAnsi="Arial" w:cs="Arial"/>
          <w:color w:val="000000" w:themeColor="text1"/>
          <w:sz w:val="28"/>
          <w:szCs w:val="24"/>
        </w:rPr>
        <w:t>: Siempre que ocurran en cumplimiento de la función sindical.</w:t>
      </w:r>
    </w:p>
    <w:p w:rsidR="00435ADF" w:rsidRPr="00435ADF" w:rsidRDefault="00435ADF"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Accidentes en actividades recreativas, deportivas o culturales</w:t>
      </w:r>
      <w:r w:rsidRPr="00435ADF">
        <w:rPr>
          <w:rFonts w:ascii="Arial" w:hAnsi="Arial" w:cs="Arial"/>
          <w:color w:val="000000" w:themeColor="text1"/>
          <w:sz w:val="28"/>
          <w:szCs w:val="24"/>
        </w:rPr>
        <w:t>: Cuando se realizan por cuenta o en representación del empleador. </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761FD5" w:rsidRDefault="00BB503B" w:rsidP="00761FD5">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61FD5">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BENEEFICIO PARA LAS EMPRESAS</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ED746E" w:rsidRDefault="00761FD5" w:rsidP="000A5834">
      <w:pPr>
        <w:pStyle w:val="Ttulo3"/>
        <w:numPr>
          <w:ilvl w:val="0"/>
          <w:numId w:val="1"/>
        </w:numPr>
        <w:shd w:val="clear" w:color="auto" w:fill="FFFFFF"/>
        <w:spacing w:before="0"/>
        <w:textAlignment w:val="baseline"/>
        <w:rPr>
          <w:rFonts w:ascii="Arial" w:eastAsia="Times New Roman" w:hAnsi="Arial" w:cs="Arial"/>
          <w:b/>
          <w:color w:val="365F91" w:themeColor="accent1" w:themeShade="BF"/>
          <w:sz w:val="28"/>
        </w:rPr>
      </w:pPr>
      <w:r w:rsidRPr="00ED746E">
        <w:rPr>
          <w:rFonts w:ascii="Arial" w:hAnsi="Arial" w:cs="Arial"/>
          <w:b/>
          <w:color w:val="365F91" w:themeColor="accent1" w:themeShade="BF"/>
          <w:sz w:val="28"/>
        </w:rPr>
        <w:t>REDUCCIÓN DE COSTOS</w:t>
      </w:r>
    </w:p>
    <w:p w:rsidR="00BB503B" w:rsidRPr="00761FD5" w:rsidRDefault="00BB503B" w:rsidP="00761FD5">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r w:rsidRPr="00435ADF">
        <w:rPr>
          <w:rFonts w:ascii="Arial" w:hAnsi="Arial" w:cs="Arial"/>
          <w:color w:val="000000" w:themeColor="text1"/>
          <w:sz w:val="28"/>
          <w:szCs w:val="24"/>
        </w:rPr>
        <w:t>Al implementar medidas preventivas y de control de riesgos, se pueden evitar </w:t>
      </w:r>
      <w:hyperlink r:id="rId9" w:tgtFrame="_blank" w:history="1">
        <w:r w:rsidRPr="00435ADF">
          <w:rPr>
            <w:rFonts w:ascii="Arial" w:hAnsi="Arial" w:cs="Arial"/>
            <w:color w:val="000000" w:themeColor="text1"/>
            <w:sz w:val="28"/>
            <w:szCs w:val="24"/>
          </w:rPr>
          <w:t>accidentes y enfermedades laborales</w:t>
        </w:r>
      </w:hyperlink>
      <w:r w:rsidRPr="00435ADF">
        <w:rPr>
          <w:rFonts w:ascii="Arial" w:hAnsi="Arial" w:cs="Arial"/>
          <w:color w:val="000000" w:themeColor="text1"/>
          <w:sz w:val="28"/>
          <w:szCs w:val="24"/>
        </w:rPr>
        <w:t>, lo que reducirá los costos asociados con los días perdidos por enfermedad o lesiones de los trabajadores.</w:t>
      </w:r>
    </w:p>
    <w:p w:rsidR="00BB503B" w:rsidRPr="00761FD5" w:rsidRDefault="00BB503B" w:rsidP="00BB503B">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p>
    <w:p w:rsidR="00BB503B" w:rsidRPr="00ED746E" w:rsidRDefault="00761FD5" w:rsidP="00BB503B">
      <w:pPr>
        <w:pStyle w:val="Ttulo3"/>
        <w:shd w:val="clear" w:color="auto" w:fill="FFFFFF"/>
        <w:spacing w:before="0"/>
        <w:textAlignment w:val="baseline"/>
        <w:rPr>
          <w:rFonts w:ascii="Arial" w:hAnsi="Arial" w:cs="Arial"/>
          <w:b/>
          <w:color w:val="365F91" w:themeColor="accent1" w:themeShade="BF"/>
          <w:sz w:val="28"/>
        </w:rPr>
      </w:pPr>
      <w:r w:rsidRPr="00ED746E">
        <w:rPr>
          <w:rFonts w:ascii="Arial" w:hAnsi="Arial" w:cs="Arial"/>
          <w:b/>
          <w:color w:val="365F91" w:themeColor="accent1" w:themeShade="BF"/>
          <w:sz w:val="28"/>
        </w:rPr>
        <w:t>2. MEJORA DE LA REPUTACIÓN</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Una empresa que se preocupa por la seguridad y el bienestar de sus empleados es vista como más responsable y confiable por los clientes y la sociedad en general.</w:t>
      </w:r>
    </w:p>
    <w:p w:rsidR="00BB503B" w:rsidRPr="00761FD5" w:rsidRDefault="00BB503B" w:rsidP="00BB503B">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p>
    <w:p w:rsidR="00BB503B" w:rsidRPr="00ED746E" w:rsidRDefault="00761FD5" w:rsidP="00BB503B">
      <w:pPr>
        <w:pStyle w:val="Ttulo3"/>
        <w:shd w:val="clear" w:color="auto" w:fill="FFFFFF"/>
        <w:spacing w:before="0"/>
        <w:textAlignment w:val="baseline"/>
        <w:rPr>
          <w:rFonts w:ascii="Arial" w:hAnsi="Arial" w:cs="Arial"/>
          <w:b/>
          <w:color w:val="365F91" w:themeColor="accent1" w:themeShade="BF"/>
          <w:sz w:val="28"/>
        </w:rPr>
      </w:pPr>
      <w:r w:rsidRPr="00ED746E">
        <w:rPr>
          <w:rFonts w:ascii="Arial" w:hAnsi="Arial" w:cs="Arial"/>
          <w:b/>
          <w:color w:val="365F91" w:themeColor="accent1" w:themeShade="BF"/>
          <w:sz w:val="28"/>
        </w:rPr>
        <w:t>3. AUMENTO DE LA PRODUCTIVIDAD</w:t>
      </w:r>
    </w:p>
    <w:p w:rsidR="00BB503B" w:rsidRPr="00435ADF" w:rsidRDefault="00BB503B" w:rsidP="00761FD5">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 Cuando los trabajadores están sanos y seguros, tienen una mayor motivación y energía para trabajar. Esto puede aumentar la productividad y la eficiencia, lo que se traduce en una mayor rentabilidad para la empresa.</w:t>
      </w:r>
    </w:p>
    <w:p w:rsidR="00BB503B" w:rsidRPr="00761FD5" w:rsidRDefault="00BB503B" w:rsidP="00BB503B">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p>
    <w:p w:rsidR="00BB503B" w:rsidRPr="00ED746E" w:rsidRDefault="00761FD5" w:rsidP="00BB503B">
      <w:pPr>
        <w:pStyle w:val="Ttulo3"/>
        <w:shd w:val="clear" w:color="auto" w:fill="FFFFFF"/>
        <w:spacing w:before="0"/>
        <w:textAlignment w:val="baseline"/>
        <w:rPr>
          <w:rFonts w:ascii="Arial" w:hAnsi="Arial" w:cs="Arial"/>
          <w:b/>
          <w:color w:val="365F91" w:themeColor="accent1" w:themeShade="BF"/>
          <w:sz w:val="28"/>
        </w:rPr>
      </w:pPr>
      <w:r w:rsidRPr="00ED746E">
        <w:rPr>
          <w:rFonts w:ascii="Arial" w:hAnsi="Arial" w:cs="Arial"/>
          <w:b/>
          <w:color w:val="365F91" w:themeColor="accent1" w:themeShade="BF"/>
          <w:sz w:val="28"/>
        </w:rPr>
        <w:t>4. CUMPLIMIENTO LEGAL</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La implementación del SG-SST es obligatoria para todas las empresas en Colombia. Cumplir con los requisitos puede ayudar a evitar </w:t>
      </w:r>
      <w:hyperlink r:id="rId10" w:tgtFrame="_blank" w:history="1">
        <w:r w:rsidRPr="00435ADF">
          <w:rPr>
            <w:sz w:val="28"/>
            <w:szCs w:val="24"/>
          </w:rPr>
          <w:t>sanciones y multas</w:t>
        </w:r>
      </w:hyperlink>
      <w:r w:rsidRPr="00435ADF">
        <w:rPr>
          <w:rFonts w:ascii="Arial" w:hAnsi="Arial" w:cs="Arial"/>
          <w:color w:val="000000" w:themeColor="text1"/>
          <w:sz w:val="28"/>
          <w:szCs w:val="24"/>
        </w:rPr>
        <w:t>.</w:t>
      </w:r>
    </w:p>
    <w:p w:rsidR="00BB503B" w:rsidRPr="00435ADF" w:rsidRDefault="00BB503B" w:rsidP="00BB503B">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 </w:t>
      </w:r>
    </w:p>
    <w:p w:rsidR="00BB503B" w:rsidRPr="00ED746E" w:rsidRDefault="00BB503B" w:rsidP="00BB503B">
      <w:pPr>
        <w:pStyle w:val="Ttulo3"/>
        <w:shd w:val="clear" w:color="auto" w:fill="FFFFFF"/>
        <w:spacing w:before="0"/>
        <w:textAlignment w:val="baseline"/>
        <w:rPr>
          <w:rFonts w:ascii="Arial" w:hAnsi="Arial" w:cs="Arial"/>
          <w:b/>
          <w:color w:val="365F91" w:themeColor="accent1" w:themeShade="BF"/>
          <w:sz w:val="28"/>
        </w:rPr>
      </w:pPr>
      <w:r w:rsidRPr="00ED746E">
        <w:rPr>
          <w:rFonts w:ascii="Arial" w:hAnsi="Arial" w:cs="Arial"/>
          <w:b/>
          <w:color w:val="365F91" w:themeColor="accent1" w:themeShade="BF"/>
          <w:sz w:val="28"/>
        </w:rPr>
        <w:lastRenderedPageBreak/>
        <w:t xml:space="preserve">5. </w:t>
      </w:r>
      <w:r w:rsidR="00761FD5" w:rsidRPr="00ED746E">
        <w:rPr>
          <w:rFonts w:ascii="Arial" w:hAnsi="Arial" w:cs="Arial"/>
          <w:b/>
          <w:color w:val="365F91" w:themeColor="accent1" w:themeShade="BF"/>
          <w:sz w:val="28"/>
        </w:rPr>
        <w:t>MEJORA DEL BIENESTAR DE LOS EMPLEADOS EN EL ENTORNO LABORAL</w:t>
      </w:r>
    </w:p>
    <w:p w:rsidR="00BB503B" w:rsidRPr="00761FD5" w:rsidRDefault="00BB503B" w:rsidP="00BB503B">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b/>
          <w:bCs/>
          <w:sz w:val="28"/>
          <w:szCs w:val="24"/>
        </w:rPr>
        <w:t>Los empleados que trabajan en un ambiente seguro y saludable están más satisfechos</w:t>
      </w:r>
      <w:r w:rsidRPr="00435ADF">
        <w:rPr>
          <w:rFonts w:ascii="Arial" w:hAnsi="Arial" w:cs="Arial"/>
          <w:color w:val="000000" w:themeColor="text1"/>
          <w:sz w:val="28"/>
          <w:szCs w:val="24"/>
        </w:rPr>
        <w:t> y felices en su trabajo. Esto puede mejorar su calidad de vida laboral y reducir el ausentismo laboral.</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Dicho esto, es importante tener en cuenta que </w:t>
      </w:r>
      <w:r w:rsidRPr="00435ADF">
        <w:rPr>
          <w:b/>
          <w:bCs/>
          <w:sz w:val="28"/>
          <w:szCs w:val="24"/>
        </w:rPr>
        <w:t>la implementación del SG-SST no es una tarea fácil</w:t>
      </w:r>
      <w:r w:rsidRPr="00435ADF">
        <w:rPr>
          <w:rFonts w:ascii="Arial" w:hAnsi="Arial" w:cs="Arial"/>
          <w:color w:val="000000" w:themeColor="text1"/>
          <w:sz w:val="28"/>
          <w:szCs w:val="24"/>
        </w:rPr>
        <w:t>. Requiere un compromiso constante y una dedicación a largo plazo para garantizar su efectividad.</w:t>
      </w:r>
    </w:p>
    <w:p w:rsidR="00BB503B" w:rsidRPr="00435ADF" w:rsidRDefault="00BB503B" w:rsidP="00BB503B">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 </w:t>
      </w:r>
    </w:p>
    <w:p w:rsidR="00BB503B" w:rsidRPr="00BB503B" w:rsidRDefault="00BB503B" w:rsidP="001C3CA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B503B">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¿Cómo se implementa un Sistema de Seguridad y Salud en el Trabajo (SG-SST)?</w:t>
      </w:r>
    </w:p>
    <w:p w:rsidR="00BB503B" w:rsidRPr="00BB503B" w:rsidRDefault="00BB503B" w:rsidP="00BB503B">
      <w:pPr>
        <w:shd w:val="clear" w:color="auto" w:fill="FFFFFF"/>
        <w:spacing w:line="240" w:lineRule="auto"/>
        <w:textAlignment w:val="baseline"/>
        <w:rPr>
          <w:rFonts w:ascii="Arial" w:eastAsia="Times New Roman" w:hAnsi="Arial" w:cs="Arial"/>
          <w:color w:val="000000" w:themeColor="text1"/>
          <w:sz w:val="24"/>
          <w:szCs w:val="24"/>
          <w:lang w:eastAsia="es-CO"/>
        </w:rPr>
      </w:pPr>
      <w:r w:rsidRPr="00BB503B">
        <w:rPr>
          <w:rFonts w:ascii="Arial" w:eastAsia="Times New Roman" w:hAnsi="Arial" w:cs="Arial"/>
          <w:color w:val="000000" w:themeColor="text1"/>
          <w:sz w:val="24"/>
          <w:szCs w:val="24"/>
          <w:lang w:eastAsia="es-CO"/>
        </w:rPr>
        <w:t> </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Ahora que sabemos por qué el SG-SST es importante, exploremos un poco sobre cómo se implementa. El proceso comienza con la identificación de los riesgos laborales en la empresa. Estos riesgos pueden ser físicos, químicos, biológicos, ergonómicos o psicosociales. Una vez identificados, se deben tomar medidas para prevenir o controlar estos riesgos.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Estas medidas pueden incluir:</w:t>
      </w:r>
    </w:p>
    <w:p w:rsidR="00BB503B" w:rsidRPr="00435ADF" w:rsidRDefault="00BB503B" w:rsidP="000A5834">
      <w:pPr>
        <w:pStyle w:val="Prrafodelista"/>
        <w:numPr>
          <w:ilvl w:val="0"/>
          <w:numId w:val="2"/>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Suministros de equipos de protección personal.</w:t>
      </w:r>
    </w:p>
    <w:p w:rsidR="00BB503B" w:rsidRPr="00435ADF" w:rsidRDefault="00BB503B" w:rsidP="000A5834">
      <w:pPr>
        <w:pStyle w:val="Prrafodelista"/>
        <w:numPr>
          <w:ilvl w:val="0"/>
          <w:numId w:val="2"/>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Realización de evaluaciones médicas regulares.</w:t>
      </w:r>
    </w:p>
    <w:p w:rsidR="00BB503B" w:rsidRPr="00435ADF" w:rsidRDefault="00BB503B" w:rsidP="000A5834">
      <w:pPr>
        <w:pStyle w:val="Prrafodelista"/>
        <w:numPr>
          <w:ilvl w:val="0"/>
          <w:numId w:val="2"/>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Implementación de medidas de seguridad en el lugar de trabajo.</w:t>
      </w:r>
    </w:p>
    <w:p w:rsidR="00BB503B" w:rsidRPr="00435ADF" w:rsidRDefault="00BB503B" w:rsidP="000A5834">
      <w:pPr>
        <w:pStyle w:val="Prrafodelista"/>
        <w:numPr>
          <w:ilvl w:val="0"/>
          <w:numId w:val="2"/>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Promoción de estilos de vida saludables.</w:t>
      </w:r>
    </w:p>
    <w:p w:rsidR="00BB503B" w:rsidRPr="00435ADF" w:rsidRDefault="00BB503B" w:rsidP="000A5834">
      <w:pPr>
        <w:pStyle w:val="Prrafodelista"/>
        <w:numPr>
          <w:ilvl w:val="0"/>
          <w:numId w:val="2"/>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Entre otros.</w:t>
      </w:r>
    </w:p>
    <w:p w:rsidR="00BB503B" w:rsidRPr="00BB503B" w:rsidRDefault="00BB503B" w:rsidP="00BB503B">
      <w:pPr>
        <w:shd w:val="clear" w:color="auto" w:fill="FFFFFF"/>
        <w:spacing w:line="240" w:lineRule="auto"/>
        <w:textAlignment w:val="baseline"/>
        <w:rPr>
          <w:rFonts w:ascii="Arial" w:eastAsia="Times New Roman" w:hAnsi="Arial" w:cs="Arial"/>
          <w:color w:val="000000" w:themeColor="text1"/>
          <w:sz w:val="24"/>
          <w:szCs w:val="24"/>
          <w:lang w:eastAsia="es-CO"/>
        </w:rPr>
      </w:pPr>
      <w:r w:rsidRPr="00BB503B">
        <w:rPr>
          <w:rFonts w:ascii="Arial" w:eastAsia="Times New Roman" w:hAnsi="Arial" w:cs="Arial"/>
          <w:color w:val="000000" w:themeColor="text1"/>
          <w:sz w:val="24"/>
          <w:szCs w:val="24"/>
          <w:lang w:eastAsia="es-CO"/>
        </w:rPr>
        <w:t> </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Es importante tener en cuenta que el SG-SST es un proceso continuo que requiere monitoreo y evaluación constante para asegurar su efectividad.</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Para implementarlo, se debe contar co</w:t>
      </w:r>
      <w:r w:rsidR="001C3CAF" w:rsidRPr="00435ADF">
        <w:rPr>
          <w:rFonts w:ascii="Arial" w:hAnsi="Arial" w:cs="Arial"/>
          <w:color w:val="000000" w:themeColor="text1"/>
          <w:sz w:val="28"/>
          <w:szCs w:val="24"/>
        </w:rPr>
        <w:t>m</w:t>
      </w:r>
      <w:r w:rsidRPr="00435ADF">
        <w:rPr>
          <w:rFonts w:ascii="Arial" w:hAnsi="Arial" w:cs="Arial"/>
          <w:color w:val="000000" w:themeColor="text1"/>
          <w:sz w:val="28"/>
          <w:szCs w:val="24"/>
        </w:rPr>
        <w:t>o:</w:t>
      </w:r>
    </w:p>
    <w:p w:rsidR="001C3CAF" w:rsidRPr="00761FD5" w:rsidRDefault="001C3CAF"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Identificar los riesgos laborales: </w:t>
      </w:r>
      <w:r w:rsidRPr="00435ADF">
        <w:rPr>
          <w:rFonts w:ascii="Arial" w:hAnsi="Arial" w:cs="Arial"/>
          <w:color w:val="000000" w:themeColor="text1"/>
          <w:sz w:val="28"/>
          <w:szCs w:val="24"/>
        </w:rPr>
        <w:t>Comienza por identificar los riesgos laborales de tu empresa y evalúa su impacto en la salud y la seguridad de los empleados.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Desarrollar un plan de acción</w:t>
      </w:r>
      <w:r w:rsidRPr="00435ADF">
        <w:rPr>
          <w:rFonts w:ascii="Arial" w:hAnsi="Arial" w:cs="Arial"/>
          <w:color w:val="000000" w:themeColor="text1"/>
          <w:sz w:val="28"/>
          <w:szCs w:val="24"/>
        </w:rPr>
        <w:t>: Una vez identificados los riesgos, desarrolla un plan de acción para prevenir o controlar estos riesgos.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17365D" w:themeColor="text2" w:themeShade="BF"/>
          <w:sz w:val="28"/>
          <w:szCs w:val="24"/>
        </w:rPr>
        <w:t>Capacitar a los empleados: </w:t>
      </w:r>
      <w:r w:rsidRPr="00435ADF">
        <w:rPr>
          <w:rFonts w:ascii="Arial" w:hAnsi="Arial" w:cs="Arial"/>
          <w:color w:val="000000" w:themeColor="text1"/>
          <w:sz w:val="28"/>
          <w:szCs w:val="24"/>
        </w:rPr>
        <w:t>Capacita a tus empleados sobre los riesgos laborales y las medidas de seguridad que deben seguir para protegerse.</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lastRenderedPageBreak/>
        <w:t>Monitorear y evaluar: Monitorea y evalúa regularmente el SG-SST para asegurar su efectividad y hacer los ajustes que creas necesarios.</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1C3CAF" w:rsidRDefault="00BB503B" w:rsidP="001C3CA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Ley del SG-SST</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Es importante señalar que la implementación del Sistema de Gestión de la Seguridad y Salud en el Trabajo es un requisito legal en Colombia. De hecho, la </w:t>
      </w:r>
      <w:hyperlink r:id="rId11" w:tgtFrame="_blank" w:history="1">
        <w:r w:rsidRPr="00435ADF">
          <w:rPr>
            <w:sz w:val="28"/>
            <w:szCs w:val="24"/>
          </w:rPr>
          <w:t>Ley 1562 de 2012</w:t>
        </w:r>
      </w:hyperlink>
      <w:r w:rsidRPr="00435ADF">
        <w:rPr>
          <w:rFonts w:ascii="Arial" w:hAnsi="Arial" w:cs="Arial"/>
          <w:color w:val="000000" w:themeColor="text1"/>
          <w:sz w:val="28"/>
          <w:szCs w:val="24"/>
        </w:rPr>
        <w:t> establece que todas las empresas que operan en el país deben implementar un SG-SST.</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Esta ley fue promulgada con el objetivo de garantizar que los trabajadores colombianos tengan un </w:t>
      </w:r>
      <w:hyperlink r:id="rId12" w:tgtFrame="_blank" w:history="1">
        <w:r w:rsidRPr="00435ADF">
          <w:rPr>
            <w:sz w:val="28"/>
            <w:szCs w:val="24"/>
          </w:rPr>
          <w:t>ambiente laboral seguro y saludable</w:t>
        </w:r>
      </w:hyperlink>
      <w:r w:rsidRPr="00435ADF">
        <w:rPr>
          <w:rFonts w:ascii="Arial" w:hAnsi="Arial" w:cs="Arial"/>
          <w:color w:val="000000" w:themeColor="text1"/>
          <w:sz w:val="28"/>
          <w:szCs w:val="24"/>
        </w:rPr>
        <w:t>. La ley establece que las empresas deben </w:t>
      </w:r>
      <w:r w:rsidRPr="00435ADF">
        <w:rPr>
          <w:b/>
          <w:bCs/>
          <w:sz w:val="28"/>
          <w:szCs w:val="24"/>
        </w:rPr>
        <w:t>desarrollar e implementar un plan de prevención de riesgos laborales que incluya medidas de seguridad, salud y bienestar</w:t>
      </w:r>
      <w:r w:rsidRPr="00435ADF">
        <w:rPr>
          <w:rFonts w:ascii="Arial" w:hAnsi="Arial" w:cs="Arial"/>
          <w:color w:val="000000" w:themeColor="text1"/>
          <w:sz w:val="28"/>
          <w:szCs w:val="24"/>
        </w:rPr>
        <w:t> para los trabajadores. Asimismo, se establece que las empresas deben garantizar que sus trabajadores estén capacitados para identificar y prevenir riesgos laborales.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En otras palabras, la ley colombiana exige que las empresas implementen el SG-SST como una forma de proteger a sus empleados y cumplir con los requisitos legales del país.</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1C3CAF" w:rsidRDefault="00BB503B" w:rsidP="001C3CA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¿Por qué es tan importante cumplir con estos requisitos?</w:t>
      </w:r>
    </w:p>
    <w:p w:rsidR="00BB503B" w:rsidRPr="00761FD5" w:rsidRDefault="00BB503B" w:rsidP="00BB503B">
      <w:pPr>
        <w:shd w:val="clear" w:color="auto" w:fill="FFFFFF"/>
        <w:textAlignment w:val="baseline"/>
        <w:rPr>
          <w:rFonts w:ascii="Arial" w:hAnsi="Arial" w:cs="Arial"/>
          <w:color w:val="000000" w:themeColor="text1"/>
          <w:sz w:val="24"/>
          <w:szCs w:val="24"/>
        </w:rPr>
      </w:pPr>
      <w:r w:rsidRPr="00761FD5">
        <w:rPr>
          <w:rFonts w:ascii="Arial" w:hAnsi="Arial" w:cs="Arial"/>
          <w:color w:val="000000" w:themeColor="text1"/>
          <w:sz w:val="24"/>
          <w:szCs w:val="24"/>
        </w:rPr>
        <w:t> </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Cumplir con la ley es esencial para evitar sanciones y multas. Si una empresa no cumple con los requisitos del SG-SST, puede enfrentar sanciones y multas por parte de las autoridades laborales. Además, cumplir con el SG-SST puede ayudar a las empresas a reducir los costos asociados con los accidentes y enfermedades laborales.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Los accidentes laborales pueden resultar en lesiones graves o incluso la muerte, lo que puede generar altos costos para la empresa, como gastos médicos, indemnizaciones y pérdida de productividad. Por lo tanto, implementar medidas de seguridad y salud en el trabajo puede ayudar a prevenir estos costos y proteger el bienestar de los trabajadores.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Sabemos bien que la implementación del Sistema de Gestión de la Seguridad y Salud en el Trabajo es esencial para cumplir con los requisitos legales en Colombia y proteger a los trabajadores de los riesgos laborales. Además, como te comentamos antes, cumplir con el SG-SST puede ayudar a las empresas a reducir los costos asociados con los accidentes laborales y enfermedades ocupacionales.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Por lo tanto, es importante que todas las empresas colombianas implementen el SG-SST de manera efectiva para garantizar un ambiente laboral seguro y saludable para sus empleados.</w:t>
      </w: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761FD5" w:rsidRDefault="00BB503B" w:rsidP="00BB503B">
      <w:pPr>
        <w:pStyle w:val="NormalWeb"/>
        <w:shd w:val="clear" w:color="auto" w:fill="FFFFFF"/>
        <w:spacing w:before="0" w:beforeAutospacing="0" w:after="0" w:afterAutospacing="0"/>
        <w:textAlignment w:val="baseline"/>
        <w:rPr>
          <w:rFonts w:ascii="Arial" w:hAnsi="Arial" w:cs="Arial"/>
          <w:color w:val="000000" w:themeColor="text1"/>
        </w:rPr>
      </w:pPr>
    </w:p>
    <w:p w:rsidR="00BB503B" w:rsidRPr="001C3CAF" w:rsidRDefault="00BB503B" w:rsidP="001C3CAF">
      <w:pPr>
        <w:pStyle w:val="Ttulo2"/>
        <w:shd w:val="clear" w:color="auto" w:fill="FFFFFF"/>
        <w:spacing w:before="0" w:beforeAutospacing="0" w:after="0" w:afterAutospacing="0"/>
        <w:jc w:val="center"/>
        <w:textAlignment w:val="baseline"/>
        <w:rPr>
          <w:rFonts w:ascii="Arial" w:hAnsi="Arial" w:cs="Arial"/>
          <w:color w:val="262626" w:themeColor="text1" w:themeTint="D9"/>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1. La evaluación inicial</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Debe realizarse solamente una vez y es el cimiento de todo el sistema. Es un diagnóstico en el que deben incluirse al menos 8 elementos:</w:t>
      </w:r>
    </w:p>
    <w:p w:rsid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Normatividad y estándares mínimos  del  Sistema  de  Garantía  de  Calidad  del  Sistema  General  de </w:t>
      </w:r>
    </w:p>
    <w:p w:rsidR="00BB503B" w:rsidRPr="00435ADF" w:rsidRDefault="00435ADF" w:rsidP="00435ADF">
      <w:pPr>
        <w:pStyle w:val="Prrafodelista"/>
        <w:shd w:val="clear" w:color="auto" w:fill="FFFFFF"/>
        <w:textAlignment w:val="baseline"/>
        <w:rPr>
          <w:rFonts w:ascii="Arial" w:hAnsi="Arial" w:cs="Arial"/>
          <w:color w:val="000000" w:themeColor="text1"/>
          <w:sz w:val="28"/>
          <w:szCs w:val="24"/>
        </w:rPr>
      </w:pPr>
      <w:r>
        <w:rPr>
          <w:rFonts w:ascii="Arial" w:hAnsi="Arial" w:cs="Arial"/>
          <w:color w:val="000000" w:themeColor="text1"/>
          <w:sz w:val="28"/>
          <w:szCs w:val="24"/>
        </w:rPr>
        <w:t>Ri</w:t>
      </w:r>
      <w:r w:rsidR="00BB503B" w:rsidRPr="00435ADF">
        <w:rPr>
          <w:rFonts w:ascii="Arial" w:hAnsi="Arial" w:cs="Arial"/>
          <w:color w:val="000000" w:themeColor="text1"/>
          <w:sz w:val="28"/>
          <w:szCs w:val="24"/>
        </w:rPr>
        <w:t>esgos  Laborales  para  empleadores</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Descripción de los peligros identificados hasta el momento</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Identificación de amenazas y evaluación de vulnerabilidad frente a ellas</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Evaluación de la eficacia de las medidas de control aplicadas hasta el momento</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Verificación de cumplimiento del programa anual de capacitación</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Históricos de enfermedad y accidentalidad, estadísticas y descripción sociodemográfica del personal</w:t>
      </w:r>
    </w:p>
    <w:p w:rsidR="00BB503B" w:rsidRPr="00435ADF" w:rsidRDefault="00BB503B" w:rsidP="000A5834">
      <w:pPr>
        <w:pStyle w:val="Prrafodelista"/>
        <w:numPr>
          <w:ilvl w:val="0"/>
          <w:numId w:val="3"/>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Evaluación de los indicadores de SG-SST formulados hasta el momento</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2. Riesgos y peligros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El paso 2 comprende la identificación de los peligros y la valoración, evaluación y gestión de los riesgos. Se debe realizar anualmente, cuando ocurra un accidente mortal o u evento catastrófico, o cuando haya cambio de procesos, de equipos o instalaciones.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 xml:space="preserve">La organización debe adoptar una metodología para realizar este proceso. En la “Guía técnica de implementación del SG-SST para MIPYMES”, del Ministerio de Trabajo, se propone una metodología, con su respectivo formato, para organizaciones que no tengan actividades de alto riesgo. También se hace un listado de las diferentes metodologías que pueden utilizarse (GTC 45, </w:t>
      </w:r>
      <w:proofErr w:type="spellStart"/>
      <w:r w:rsidRPr="00435ADF">
        <w:rPr>
          <w:rFonts w:ascii="Arial" w:hAnsi="Arial" w:cs="Arial"/>
          <w:color w:val="000000" w:themeColor="text1"/>
          <w:sz w:val="28"/>
          <w:szCs w:val="24"/>
        </w:rPr>
        <w:t>OiRA</w:t>
      </w:r>
      <w:proofErr w:type="spellEnd"/>
      <w:r w:rsidRPr="00435ADF">
        <w:rPr>
          <w:rFonts w:ascii="Arial" w:hAnsi="Arial" w:cs="Arial"/>
          <w:color w:val="000000" w:themeColor="text1"/>
          <w:sz w:val="28"/>
          <w:szCs w:val="24"/>
        </w:rPr>
        <w:t>, DELPHI, etc.).</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En esta fase se deben diseñar las medidas de prevención y control para enfrentar, mitigar y/o minimizar cada uno de los peligros y riesgos detectados.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Consulte nuestro resumen sobre la </w:t>
      </w:r>
      <w:hyperlink r:id="rId13" w:history="1">
        <w:r w:rsidRPr="00435ADF">
          <w:rPr>
            <w:sz w:val="28"/>
            <w:szCs w:val="24"/>
          </w:rPr>
          <w:t>GTC-45, guía para identificación de los peligros</w:t>
        </w:r>
      </w:hyperlink>
      <w:r w:rsidRPr="00435ADF">
        <w:rPr>
          <w:rFonts w:ascii="Arial" w:hAnsi="Arial" w:cs="Arial"/>
          <w:color w:val="000000" w:themeColor="text1"/>
          <w:sz w:val="28"/>
          <w:szCs w:val="24"/>
        </w:rPr>
        <w:t> y amplíe la información sobre la </w:t>
      </w:r>
      <w:hyperlink r:id="rId14" w:history="1">
        <w:r w:rsidRPr="00435ADF">
          <w:rPr>
            <w:sz w:val="28"/>
            <w:szCs w:val="24"/>
          </w:rPr>
          <w:t>matriz de riesgos y los peligros prioritarios</w:t>
        </w:r>
      </w:hyperlink>
      <w:r w:rsidRPr="00435ADF">
        <w:rPr>
          <w:rFonts w:ascii="Arial" w:hAnsi="Arial" w:cs="Arial"/>
          <w:color w:val="000000" w:themeColor="text1"/>
          <w:sz w:val="28"/>
          <w:szCs w:val="24"/>
        </w:rPr>
        <w:t>.</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3. Política y objetivos</w:t>
      </w:r>
    </w:p>
    <w:p w:rsidR="00BB503B" w:rsidRPr="00435ADF" w:rsidRDefault="00BB503B" w:rsidP="00435ADF">
      <w:p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La política de SG-SST debe plantearse por escrito y se revisa cada año. Es necesario que incluya la fecha y la firma del representante legal de la organización. Contiene los siguientes puntos:</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Nombre y actividad de la empresa</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Alcance (referencia a todos los centros de trabajo y todos los trabajadores, contratistas y subcontratistas)</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Lineamientos frente a los peligros y al tamaño de la empresa</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lastRenderedPageBreak/>
        <w:t>Compromiso de la empresa frente al SG-SST</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Cómo se articula con las demás políticas de gestión</w:t>
      </w:r>
    </w:p>
    <w:p w:rsidR="00BB503B" w:rsidRPr="00435ADF" w:rsidRDefault="00BB503B" w:rsidP="000A5834">
      <w:pPr>
        <w:pStyle w:val="Prrafodelista"/>
        <w:numPr>
          <w:ilvl w:val="0"/>
          <w:numId w:val="4"/>
        </w:numPr>
        <w:shd w:val="clear" w:color="auto" w:fill="FFFFFF"/>
        <w:textAlignment w:val="baseline"/>
        <w:rPr>
          <w:rFonts w:ascii="Arial" w:hAnsi="Arial" w:cs="Arial"/>
          <w:color w:val="000000" w:themeColor="text1"/>
          <w:sz w:val="28"/>
          <w:szCs w:val="24"/>
        </w:rPr>
      </w:pPr>
      <w:r w:rsidRPr="00435ADF">
        <w:rPr>
          <w:rFonts w:ascii="Arial" w:hAnsi="Arial" w:cs="Arial"/>
          <w:color w:val="000000" w:themeColor="text1"/>
          <w:sz w:val="28"/>
          <w:szCs w:val="24"/>
        </w:rPr>
        <w:t>Documentación</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La política debe ser difundida en todos los niveles de la organización.</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Los objetivos, por su parte, deben ser claros, medibles, cuantificables y contener metas específicas. Es muy importante que resulten coherentes con el plan de trabajo anual y con todos los demás componentes del sistema, incluyendo la normatividad vigente. También es necesario que estén documentados y que sean comunicados a toda la organización. Se revisan anualmente.</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4. Plan de trabajo anual</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El plan de trabajo anual es la herramienta que permite aplicar el SG-SST, durante el lapso de un año. Es, básicamente, la carta de navegación de todo el sistema. Debe incluir al menos: metas, responsables, recursos (técnicos, financieros y de personal) y cronograma. Se exige que vaya firmado por el responsable del SG-SST dentro de la organización y por el empleador.</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5. Programa de capacitación</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 xml:space="preserve">Incluye el curso de inducción y </w:t>
      </w:r>
      <w:r w:rsidR="001C3CAF" w:rsidRPr="00435ADF">
        <w:rPr>
          <w:rFonts w:ascii="Arial" w:eastAsia="Calibri" w:hAnsi="Arial" w:cs="Arial"/>
          <w:color w:val="000000" w:themeColor="text1"/>
          <w:sz w:val="28"/>
          <w:lang w:eastAsia="en-US"/>
        </w:rPr>
        <w:t>re inducción</w:t>
      </w:r>
      <w:r w:rsidRPr="00435ADF">
        <w:rPr>
          <w:rFonts w:ascii="Arial" w:eastAsia="Calibri" w:hAnsi="Arial" w:cs="Arial"/>
          <w:color w:val="000000" w:themeColor="text1"/>
          <w:sz w:val="28"/>
          <w:lang w:eastAsia="en-US"/>
        </w:rPr>
        <w:t xml:space="preserve"> y los diferentes cursos o capacitaciones sobre seguridad y salud en el trabajo, con base en los peligros identificados y los riesgos valorados y evaluados.</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Para elaborar el plan de capacitación deben tomarse en cuenta los siguientes aspectos:</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Identificación de las necesidades de capacitación, entrenamiento y/o actualización</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Temas básicos requeridos por: brigada, COPASST o vigía, alta dirección y trabajadores</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Objetivo</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Alcance</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Contenido</w:t>
      </w:r>
    </w:p>
    <w:p w:rsidR="00BB503B" w:rsidRPr="00435ADF" w:rsidRDefault="00BB503B" w:rsidP="000A5834">
      <w:pPr>
        <w:pStyle w:val="NormalWeb"/>
        <w:numPr>
          <w:ilvl w:val="0"/>
          <w:numId w:val="5"/>
        </w:numPr>
        <w:shd w:val="clear" w:color="auto" w:fill="FFFFFF"/>
        <w:spacing w:before="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Personas a capacitar</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El propósito final es el de definir cuál es la formación que debe impartir la empresa para garantizar que los funcionarios ejecuten su labor de una manera segura para ellos mismos y para todo el sistema. Obviamente, es necesario determinar los recursos que se requieren para cumplir con las exigencias de capacitación.</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6. Manejo de emergencias</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 xml:space="preserve">En esta fase se debe elaborar un Plan de prevención, preparación y respuesta ante emergencias. El producto central es el Plan de emergencias. Para desarrollar este paso, se deben identificar las amenazas que pueden dar lugar a una emergencia, </w:t>
      </w:r>
      <w:r w:rsidRPr="00435ADF">
        <w:rPr>
          <w:rFonts w:ascii="Arial" w:eastAsia="Calibri" w:hAnsi="Arial" w:cs="Arial"/>
          <w:color w:val="000000" w:themeColor="text1"/>
          <w:sz w:val="28"/>
          <w:lang w:eastAsia="en-US"/>
        </w:rPr>
        <w:lastRenderedPageBreak/>
        <w:t>los recursos disponibles para enfrentarla y el grado de vulnerabilidad de la empresa frente a cada emergencia potencial.</w:t>
      </w:r>
    </w:p>
    <w:p w:rsidR="00BB503B" w:rsidRPr="00435ADF"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El Plan de prevención, preparación y respuesta ante emergencias, implica entonces:</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Valoración y evaluación de los riesgos y su alcance</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Diseño de procedimientos para prevenir o mitigar el impacto de las emergencias</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Asignación de recursos</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Elaboración de planos, rutas de evacuación y otras herramientas para reducir la vulnerabilidad</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Información, capacitación y entrenamiento para enfrentar emergencias</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Planificación de simulacros (mínimo 1 al año)</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Capacitación y dotación de la brigada de emergencias</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Planificación de revisiones para equipos de emergencia y señalización</w:t>
      </w:r>
    </w:p>
    <w:p w:rsidR="00BB503B" w:rsidRPr="00435ADF" w:rsidRDefault="00BB503B" w:rsidP="000A5834">
      <w:pPr>
        <w:pStyle w:val="NormalWeb"/>
        <w:numPr>
          <w:ilvl w:val="0"/>
          <w:numId w:val="6"/>
        </w:numPr>
        <w:shd w:val="clear" w:color="auto" w:fill="FFFFFF"/>
        <w:spacing w:before="0" w:beforeAutospacing="0" w:after="0" w:afterAutospacing="0"/>
        <w:rPr>
          <w:rFonts w:ascii="Arial" w:eastAsia="Calibri" w:hAnsi="Arial" w:cs="Arial"/>
          <w:color w:val="000000" w:themeColor="text1"/>
          <w:sz w:val="28"/>
          <w:lang w:eastAsia="en-US"/>
        </w:rPr>
      </w:pPr>
      <w:r w:rsidRPr="00435ADF">
        <w:rPr>
          <w:rFonts w:ascii="Arial" w:eastAsia="Calibri" w:hAnsi="Arial" w:cs="Arial"/>
          <w:color w:val="000000" w:themeColor="text1"/>
          <w:sz w:val="28"/>
          <w:lang w:eastAsia="en-US"/>
        </w:rPr>
        <w:t>Articulación del plan con los actores del entorno de la organización</w:t>
      </w:r>
    </w:p>
    <w:p w:rsidR="00D73FC4" w:rsidRDefault="00D73FC4"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BB503B"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7. Reporte e investigación</w:t>
      </w:r>
    </w:p>
    <w:p w:rsidR="00D73FC4" w:rsidRDefault="00D73FC4"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Las empresas tienen la obligación de hace un reporte de todos los accidentes y enfermedades laborales a las ARL, con copia al trabajador. El trámite debe hacerse máximo 2 días después de haberse registrado el hecho. Si el accidente es grave o mortal, también debe reportarlo a la Dirección Territorial del Ministerio de Trabajo.</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También se consagra la obligación de investigar todos los accidentes e incidentes de trabajo, dentro de los 15 días siguientes a los hechos. En caso de accidente grave o mortal, la empresa debe remitir la investigación a la ARL.</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La investigación debe estar orientada por lo señalado en la Resolución 1401 de 2007 y tiene que generar acciones de mejora. Se debe adoptar una metodología específica para determinar las causas del evento.</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8. Adquisición de bienes y contratación de servicios</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Toda organización debe establecer unos requisitos específicos para contratar servicios y un procedimiento concreto para adquirir bienes. Respecto a la contratación, básicamente deben verificar que los contratantes estén afiliados al Sistema de Riesgos Laborales y cumplan con la normatividad del SG-SST.</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En cuanto a la adquisición de bienes, la empresa debe definir los requerimientos que deben cumplir los bienes y/o servicios para que preserven la salud y la integridad de los trabajadores y de las instalaciones.</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La organización debe encargarse de difundir sus lineamientos en materia de SG-SST a todos los interesados.</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Tenga en cuenta algunos gastos como los </w:t>
      </w:r>
      <w:hyperlink r:id="rId15" w:history="1">
        <w:r w:rsidRPr="00D73FC4">
          <w:rPr>
            <w:rFonts w:eastAsia="Calibri"/>
            <w:sz w:val="28"/>
            <w:lang w:eastAsia="en-US"/>
          </w:rPr>
          <w:t>exámenes médicos para los contratistas</w:t>
        </w:r>
      </w:hyperlink>
      <w:r w:rsidRPr="00D73FC4">
        <w:rPr>
          <w:rFonts w:ascii="Arial" w:eastAsia="Calibri" w:hAnsi="Arial" w:cs="Arial"/>
          <w:color w:val="000000" w:themeColor="text1"/>
          <w:sz w:val="28"/>
          <w:lang w:eastAsia="en-US"/>
        </w:rPr>
        <w:t> que lleven más de un año con contrato en la empresa.</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Paso 9. Medición y evaluación de la gestión</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Las organizaciones están obligadas a diseñar indicadores de estructura, proceso y resultado, con</w:t>
      </w:r>
      <w:r w:rsidRPr="00761FD5">
        <w:rPr>
          <w:rFonts w:ascii="Arial" w:hAnsi="Arial" w:cs="Arial"/>
          <w:color w:val="000000" w:themeColor="text1"/>
        </w:rPr>
        <w:t xml:space="preserve"> </w:t>
      </w:r>
      <w:r w:rsidRPr="00D73FC4">
        <w:rPr>
          <w:rFonts w:ascii="Arial" w:eastAsia="Calibri" w:hAnsi="Arial" w:cs="Arial"/>
          <w:color w:val="000000" w:themeColor="text1"/>
          <w:sz w:val="28"/>
          <w:lang w:eastAsia="en-US"/>
        </w:rPr>
        <w:t>su respectiva ficha técnica. En su orden, miden el acceso de todo el personal a los recursos y políticas del SG-SST, el grado de desarrollo e implementación del sistema y los cambios alcanzados durante un periodo determinado.</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Otra instancia para evaluar la gestión son las </w:t>
      </w:r>
      <w:hyperlink r:id="rId16" w:history="1">
        <w:r w:rsidRPr="00D73FC4">
          <w:rPr>
            <w:rFonts w:eastAsia="Calibri"/>
            <w:sz w:val="28"/>
            <w:lang w:eastAsia="en-US"/>
          </w:rPr>
          <w:t>auditorías internas</w:t>
        </w:r>
      </w:hyperlink>
      <w:r w:rsidRPr="00D73FC4">
        <w:rPr>
          <w:rFonts w:ascii="Arial" w:eastAsia="Calibri" w:hAnsi="Arial" w:cs="Arial"/>
          <w:color w:val="000000" w:themeColor="text1"/>
          <w:sz w:val="28"/>
          <w:lang w:eastAsia="en-US"/>
        </w:rPr>
        <w:t>, que deben realizarse al menos una vez al año. En la “</w:t>
      </w:r>
      <w:hyperlink r:id="rId17" w:history="1">
        <w:r w:rsidRPr="00D73FC4">
          <w:rPr>
            <w:rFonts w:eastAsia="Calibri"/>
            <w:sz w:val="28"/>
            <w:lang w:eastAsia="en-US"/>
          </w:rPr>
          <w:t>Guía técnica de implementación del SG-SST para MIPYMES</w:t>
        </w:r>
      </w:hyperlink>
      <w:r w:rsidRPr="00D73FC4">
        <w:rPr>
          <w:rFonts w:ascii="Arial" w:eastAsia="Calibri" w:hAnsi="Arial" w:cs="Arial"/>
          <w:color w:val="000000" w:themeColor="text1"/>
          <w:sz w:val="28"/>
          <w:lang w:eastAsia="en-US"/>
        </w:rPr>
        <w:t>”, el Ministerio de Trabajo incluye el “Formato de programa de auditoría interna del sistema de gestión de la seguridad y salud en el trabajo, propuesto por el ministerio de trabajo”.</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Finalmente, dentro de la medición y evaluación de la gestión se debe incluir la revisión anual del SG-SST por la alta dirección. En esta instancia la alta dirección debe examinar todos los aspectos incluidos en el Artículo  2.2.4.6.31  del  Decreto  1072 de 2015. El proceso tiene que estar documentado y ser difundido al  COPASST  o  Vigía  de  Seguridad  y  Salud en el Trabajo y al responsable del Sistema de Gestión de la Seguridad y Salud en el Trabajo SG-SST. Estos, a su vez, tomarán las medidas correctivas del caso.</w:t>
      </w:r>
    </w:p>
    <w:p w:rsidR="00BB503B" w:rsidRPr="001C3CAF" w:rsidRDefault="00BB503B" w:rsidP="001C3CAF">
      <w:pPr>
        <w:pStyle w:val="Ttulo2"/>
        <w:shd w:val="clear" w:color="auto" w:fill="FFFFFF"/>
        <w:spacing w:before="0" w:beforeAutospacing="0" w:after="0" w:afterAutospacing="0"/>
        <w:jc w:val="center"/>
        <w:textAlignment w:val="baseline"/>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C3CAF">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Paso 10. Acciones preventivas o correctivas</w:t>
      </w:r>
    </w:p>
    <w:p w:rsidR="00BB503B" w:rsidRPr="00D73FC4" w:rsidRDefault="00BB503B" w:rsidP="00BB503B">
      <w:pPr>
        <w:pStyle w:val="NormalWeb"/>
        <w:shd w:val="clear" w:color="auto" w:fill="FFFFFF"/>
        <w:spacing w:before="300" w:beforeAutospacing="0" w:after="150" w:afterAutospacing="0"/>
        <w:rPr>
          <w:rFonts w:ascii="Arial" w:eastAsia="Calibri" w:hAnsi="Arial" w:cs="Arial"/>
          <w:color w:val="000000" w:themeColor="text1"/>
          <w:sz w:val="28"/>
          <w:lang w:eastAsia="en-US"/>
        </w:rPr>
      </w:pPr>
      <w:r w:rsidRPr="00D73FC4">
        <w:rPr>
          <w:rFonts w:ascii="Arial" w:eastAsia="Calibri" w:hAnsi="Arial" w:cs="Arial"/>
          <w:color w:val="000000" w:themeColor="text1"/>
          <w:sz w:val="28"/>
          <w:lang w:eastAsia="en-US"/>
        </w:rPr>
        <w:t>A partir de la información aportada por las inspecciones, investigaciones, auditorías, revisiones y todas aquellas actividades que hagan seguimiento y evaluación al SG-SST, la organización debe plantear medidas de prevención o corrección para el sistema. El resultado de este proceso es un plan de acción.</w:t>
      </w:r>
      <w:bookmarkStart w:id="0" w:name="_GoBack"/>
      <w:bookmarkEnd w:id="0"/>
    </w:p>
    <w:sectPr w:rsidR="00BB503B" w:rsidRPr="00D73FC4" w:rsidSect="00727574">
      <w:headerReference w:type="default" r:id="rId18"/>
      <w:pgSz w:w="12242" w:h="18722" w:code="14"/>
      <w:pgMar w:top="567" w:right="760" w:bottom="567" w:left="102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34" w:rsidRDefault="000A5834">
      <w:pPr>
        <w:spacing w:after="0" w:line="240" w:lineRule="auto"/>
      </w:pPr>
      <w:r>
        <w:separator/>
      </w:r>
    </w:p>
  </w:endnote>
  <w:endnote w:type="continuationSeparator" w:id="0">
    <w:p w:rsidR="000A5834" w:rsidRDefault="000A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34" w:rsidRDefault="000A5834">
      <w:pPr>
        <w:spacing w:after="0" w:line="240" w:lineRule="auto"/>
      </w:pPr>
      <w:r>
        <w:separator/>
      </w:r>
    </w:p>
  </w:footnote>
  <w:footnote w:type="continuationSeparator" w:id="0">
    <w:p w:rsidR="000A5834" w:rsidRDefault="000A5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A5" w:rsidRDefault="00DA2D8C"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sidRPr="00D4259D">
      <w:rPr>
        <w:rFonts w:ascii="Arial Narrow" w:hAnsi="Arial Narrow" w:cs="Arial Narrow"/>
        <w:b/>
        <w:bCs/>
        <w:noProof/>
        <w:color w:val="000000"/>
        <w:position w:val="-2"/>
        <w:sz w:val="28"/>
        <w:szCs w:val="28"/>
        <w:lang w:val="es-CO" w:eastAsia="es-CO"/>
      </w:rPr>
      <w:drawing>
        <wp:anchor distT="0" distB="0" distL="114300" distR="114300" simplePos="0" relativeHeight="251662336" behindDoc="0" locked="0" layoutInCell="1" allowOverlap="1" wp14:anchorId="63350981" wp14:editId="04BA74E8">
          <wp:simplePos x="0" y="0"/>
          <wp:positionH relativeFrom="margin">
            <wp:align>right</wp:align>
          </wp:positionH>
          <wp:positionV relativeFrom="paragraph">
            <wp:posOffset>30480</wp:posOffset>
          </wp:positionV>
          <wp:extent cx="685800" cy="753110"/>
          <wp:effectExtent l="0" t="0" r="0" b="8890"/>
          <wp:wrapSquare wrapText="bothSides"/>
          <wp:docPr id="7" name="Imagen 7" descr="C:\Users\coordinacion1\Desktop\Dropbox\COORDINACION TARDE YERMO Y PARRES\LOGO\logo 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cion1\Desktop\Dropbox\COORDINACION TARDE YERMO Y PARRES\LOGO\logo prem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8B9" w:rsidRPr="00D4259D">
      <w:rPr>
        <w:rFonts w:ascii="Arial Narrow" w:hAnsi="Arial Narrow" w:cs="Arial Narrow"/>
        <w:b/>
        <w:bCs/>
        <w:noProof/>
        <w:color w:val="000000"/>
        <w:position w:val="-2"/>
        <w:sz w:val="28"/>
        <w:szCs w:val="28"/>
        <w:lang w:val="es-CO" w:eastAsia="es-CO"/>
      </w:rPr>
      <w:drawing>
        <wp:anchor distT="0" distB="0" distL="114300" distR="114300" simplePos="0" relativeHeight="251660288" behindDoc="0" locked="0" layoutInCell="1" allowOverlap="1" wp14:anchorId="00238FFF" wp14:editId="6F57E773">
          <wp:simplePos x="0" y="0"/>
          <wp:positionH relativeFrom="column">
            <wp:posOffset>10179050</wp:posOffset>
          </wp:positionH>
          <wp:positionV relativeFrom="paragraph">
            <wp:posOffset>48895</wp:posOffset>
          </wp:positionV>
          <wp:extent cx="685800" cy="753110"/>
          <wp:effectExtent l="0" t="0" r="0" b="8890"/>
          <wp:wrapSquare wrapText="bothSides"/>
          <wp:docPr id="2" name="Imagen 2" descr="C:\Users\coordinacion1\Desktop\Dropbox\COORDINACION TARDE YERMO Y PARRES\LOGO\logo 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cion1\Desktop\Dropbox\COORDINACION TARDE YERMO Y PARRES\LOGO\logo prem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8A5" w:rsidRDefault="006468A5" w:rsidP="00BF58B9">
    <w:pPr>
      <w:pStyle w:val="Encabezado"/>
      <w:tabs>
        <w:tab w:val="clear" w:pos="8504"/>
        <w:tab w:val="right" w:pos="8640"/>
      </w:tabs>
      <w:spacing w:after="0"/>
      <w:ind w:right="819" w:firstLine="2124"/>
      <w:jc w:val="center"/>
      <w:rPr>
        <w:rFonts w:ascii="Arial Narrow" w:hAnsi="Arial Narrow" w:cs="Arial Narrow"/>
        <w:b/>
        <w:bCs/>
        <w:color w:val="000000"/>
        <w:position w:val="-2"/>
        <w:sz w:val="28"/>
        <w:szCs w:val="28"/>
      </w:rPr>
    </w:pPr>
    <w:r>
      <w:rPr>
        <w:noProof/>
        <w:lang w:val="es-CO" w:eastAsia="es-CO"/>
      </w:rPr>
      <w:drawing>
        <wp:anchor distT="0" distB="0" distL="114300" distR="114300" simplePos="0" relativeHeight="251659264" behindDoc="1" locked="0" layoutInCell="1" allowOverlap="1" wp14:anchorId="1A57215D" wp14:editId="1BA7B4F2">
          <wp:simplePos x="0" y="0"/>
          <wp:positionH relativeFrom="column">
            <wp:posOffset>-167005</wp:posOffset>
          </wp:positionH>
          <wp:positionV relativeFrom="paragraph">
            <wp:posOffset>104775</wp:posOffset>
          </wp:positionV>
          <wp:extent cx="685800" cy="70167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93428">
      <w:rPr>
        <w:rFonts w:ascii="Arial Narrow" w:hAnsi="Arial Narrow" w:cs="Arial Narrow"/>
        <w:b/>
        <w:bCs/>
        <w:color w:val="000000"/>
        <w:position w:val="-2"/>
        <w:sz w:val="28"/>
        <w:szCs w:val="28"/>
      </w:rPr>
      <w:t>INSTITUCIÓN EDUCATIVA YERMO Y  PARRES</w:t>
    </w:r>
  </w:p>
  <w:p w:rsidR="00BF58B9" w:rsidRDefault="00BF58B9"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Pr>
        <w:rFonts w:ascii="Arial Narrow" w:hAnsi="Arial Narrow" w:cs="Arial Narrow"/>
        <w:b/>
        <w:bCs/>
        <w:color w:val="000000"/>
        <w:position w:val="-2"/>
        <w:sz w:val="28"/>
        <w:szCs w:val="28"/>
      </w:rPr>
      <w:tab/>
    </w:r>
    <w:r w:rsidR="006468A5">
      <w:rPr>
        <w:rFonts w:ascii="Arial Narrow" w:hAnsi="Arial Narrow" w:cs="Arial Narrow"/>
        <w:b/>
        <w:bCs/>
        <w:color w:val="000000"/>
        <w:position w:val="-2"/>
        <w:sz w:val="28"/>
        <w:szCs w:val="28"/>
      </w:rPr>
      <w:t>Profesor</w:t>
    </w:r>
    <w:r w:rsidR="000A50B5">
      <w:rPr>
        <w:rFonts w:ascii="Arial Narrow" w:hAnsi="Arial Narrow" w:cs="Arial Narrow"/>
        <w:b/>
        <w:bCs/>
        <w:color w:val="000000"/>
        <w:position w:val="-2"/>
        <w:sz w:val="28"/>
        <w:szCs w:val="28"/>
      </w:rPr>
      <w:t>a</w:t>
    </w:r>
    <w:r w:rsidR="006468A5">
      <w:rPr>
        <w:rFonts w:ascii="Arial Narrow" w:hAnsi="Arial Narrow" w:cs="Arial Narrow"/>
        <w:b/>
        <w:bCs/>
        <w:color w:val="000000"/>
        <w:position w:val="-2"/>
        <w:sz w:val="28"/>
        <w:szCs w:val="28"/>
      </w:rPr>
      <w:t>: Dora María Marín Escobar</w:t>
    </w:r>
  </w:p>
  <w:p w:rsidR="006468A5" w:rsidRDefault="008852DF" w:rsidP="00050C6F">
    <w:pPr>
      <w:pStyle w:val="Encabezado"/>
      <w:tabs>
        <w:tab w:val="clear" w:pos="8504"/>
        <w:tab w:val="right" w:pos="8640"/>
      </w:tabs>
      <w:spacing w:after="0"/>
      <w:ind w:right="819"/>
      <w:jc w:val="center"/>
    </w:pPr>
    <w:r>
      <w:rPr>
        <w:rFonts w:ascii="Arial Narrow" w:hAnsi="Arial Narrow" w:cs="Arial Narrow"/>
        <w:b/>
        <w:bCs/>
        <w:color w:val="000000"/>
        <w:position w:val="-2"/>
        <w:sz w:val="28"/>
        <w:szCs w:val="28"/>
      </w:rPr>
      <w:t xml:space="preserve"> </w:t>
    </w:r>
    <w:r w:rsidR="006468A5">
      <w:rPr>
        <w:rFonts w:ascii="Arial Narrow" w:hAnsi="Arial Narrow" w:cs="Arial Narrow"/>
        <w:b/>
        <w:bCs/>
        <w:color w:val="000000"/>
        <w:position w:val="-2"/>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C23"/>
    <w:multiLevelType w:val="hybridMultilevel"/>
    <w:tmpl w:val="4AAE6B72"/>
    <w:lvl w:ilvl="0" w:tplc="B7B8C5A0">
      <w:start w:val="1"/>
      <w:numFmt w:val="bullet"/>
      <w:lvlText w:val=""/>
      <w:lvlJc w:val="left"/>
      <w:pPr>
        <w:ind w:left="720" w:hanging="360"/>
      </w:pPr>
      <w:rPr>
        <w:rFonts w:ascii="Symbol" w:hAnsi="Symbol" w:hint="default"/>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C871209"/>
    <w:multiLevelType w:val="hybridMultilevel"/>
    <w:tmpl w:val="55CAC2AC"/>
    <w:lvl w:ilvl="0" w:tplc="6F8CE47E">
      <w:start w:val="1"/>
      <w:numFmt w:val="decimal"/>
      <w:lvlText w:val="%1."/>
      <w:lvlJc w:val="left"/>
      <w:pPr>
        <w:ind w:left="720" w:hanging="360"/>
      </w:pPr>
      <w:rPr>
        <w:rFonts w:eastAsiaTheme="maj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E6F2EDD"/>
    <w:multiLevelType w:val="hybridMultilevel"/>
    <w:tmpl w:val="148A74DC"/>
    <w:lvl w:ilvl="0" w:tplc="B7B8C5A0">
      <w:start w:val="1"/>
      <w:numFmt w:val="bullet"/>
      <w:lvlText w:val=""/>
      <w:lvlJc w:val="left"/>
      <w:pPr>
        <w:ind w:left="720" w:hanging="360"/>
      </w:pPr>
      <w:rPr>
        <w:rFonts w:ascii="Symbol" w:hAnsi="Symbol" w:hint="default"/>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4546D8"/>
    <w:multiLevelType w:val="hybridMultilevel"/>
    <w:tmpl w:val="229E7F34"/>
    <w:lvl w:ilvl="0" w:tplc="B7B8C5A0">
      <w:start w:val="1"/>
      <w:numFmt w:val="bullet"/>
      <w:lvlText w:val=""/>
      <w:lvlJc w:val="left"/>
      <w:pPr>
        <w:ind w:left="720" w:hanging="360"/>
      </w:pPr>
      <w:rPr>
        <w:rFonts w:ascii="Symbol" w:hAnsi="Symbol" w:hint="default"/>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9BE5DF9"/>
    <w:multiLevelType w:val="hybridMultilevel"/>
    <w:tmpl w:val="ADF2A45E"/>
    <w:lvl w:ilvl="0" w:tplc="B7B8C5A0">
      <w:start w:val="1"/>
      <w:numFmt w:val="bullet"/>
      <w:lvlText w:val=""/>
      <w:lvlJc w:val="left"/>
      <w:pPr>
        <w:ind w:left="720" w:hanging="360"/>
      </w:pPr>
      <w:rPr>
        <w:rFonts w:ascii="Symbol" w:hAnsi="Symbol" w:hint="default"/>
        <w:b/>
        <w:i w:val="0"/>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8454D5E"/>
    <w:multiLevelType w:val="hybridMultilevel"/>
    <w:tmpl w:val="B8F4FDF0"/>
    <w:lvl w:ilvl="0" w:tplc="B7B8C5A0">
      <w:start w:val="1"/>
      <w:numFmt w:val="bullet"/>
      <w:lvlText w:val=""/>
      <w:lvlJc w:val="left"/>
      <w:pPr>
        <w:ind w:left="720" w:hanging="360"/>
      </w:pPr>
      <w:rPr>
        <w:rFonts w:ascii="Symbol" w:hAnsi="Symbol" w:hint="default"/>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67"/>
    <w:rsid w:val="000006DE"/>
    <w:rsid w:val="000079B2"/>
    <w:rsid w:val="0001749D"/>
    <w:rsid w:val="00017769"/>
    <w:rsid w:val="00050C6F"/>
    <w:rsid w:val="00063E4D"/>
    <w:rsid w:val="00065EC3"/>
    <w:rsid w:val="000744F3"/>
    <w:rsid w:val="000814A5"/>
    <w:rsid w:val="000854BC"/>
    <w:rsid w:val="00093113"/>
    <w:rsid w:val="00097BCD"/>
    <w:rsid w:val="000A50B5"/>
    <w:rsid w:val="000A5834"/>
    <w:rsid w:val="000C396E"/>
    <w:rsid w:val="000D4E37"/>
    <w:rsid w:val="001052B3"/>
    <w:rsid w:val="001C3CAF"/>
    <w:rsid w:val="00215CFD"/>
    <w:rsid w:val="00274FC5"/>
    <w:rsid w:val="0036704A"/>
    <w:rsid w:val="003755BC"/>
    <w:rsid w:val="003D6440"/>
    <w:rsid w:val="004121DA"/>
    <w:rsid w:val="004304BD"/>
    <w:rsid w:val="00431660"/>
    <w:rsid w:val="00435ADF"/>
    <w:rsid w:val="00471DC2"/>
    <w:rsid w:val="004A3EFC"/>
    <w:rsid w:val="004B109D"/>
    <w:rsid w:val="004D0551"/>
    <w:rsid w:val="0050159D"/>
    <w:rsid w:val="005117AF"/>
    <w:rsid w:val="00563F9A"/>
    <w:rsid w:val="00593A33"/>
    <w:rsid w:val="00603648"/>
    <w:rsid w:val="00634E38"/>
    <w:rsid w:val="006468A5"/>
    <w:rsid w:val="00657BDE"/>
    <w:rsid w:val="00665C01"/>
    <w:rsid w:val="00667816"/>
    <w:rsid w:val="006B474E"/>
    <w:rsid w:val="006B7192"/>
    <w:rsid w:val="00712A0A"/>
    <w:rsid w:val="0072670C"/>
    <w:rsid w:val="00727574"/>
    <w:rsid w:val="00761FD5"/>
    <w:rsid w:val="007902BE"/>
    <w:rsid w:val="007B2351"/>
    <w:rsid w:val="00807369"/>
    <w:rsid w:val="0083187E"/>
    <w:rsid w:val="00844DC2"/>
    <w:rsid w:val="00880D69"/>
    <w:rsid w:val="008852DF"/>
    <w:rsid w:val="008B1343"/>
    <w:rsid w:val="008C1EEC"/>
    <w:rsid w:val="008D2F80"/>
    <w:rsid w:val="008E0C7D"/>
    <w:rsid w:val="00915BEB"/>
    <w:rsid w:val="0094131F"/>
    <w:rsid w:val="0094686B"/>
    <w:rsid w:val="009D065A"/>
    <w:rsid w:val="009F7B65"/>
    <w:rsid w:val="00A34092"/>
    <w:rsid w:val="00A74E43"/>
    <w:rsid w:val="00AE6667"/>
    <w:rsid w:val="00AF5B74"/>
    <w:rsid w:val="00B0370B"/>
    <w:rsid w:val="00B579DE"/>
    <w:rsid w:val="00B63FCF"/>
    <w:rsid w:val="00B83FE6"/>
    <w:rsid w:val="00B86978"/>
    <w:rsid w:val="00BB503B"/>
    <w:rsid w:val="00BE336B"/>
    <w:rsid w:val="00BF58B9"/>
    <w:rsid w:val="00C13149"/>
    <w:rsid w:val="00C33AB3"/>
    <w:rsid w:val="00C44F56"/>
    <w:rsid w:val="00CD45AA"/>
    <w:rsid w:val="00CE1DFC"/>
    <w:rsid w:val="00D07493"/>
    <w:rsid w:val="00D351C8"/>
    <w:rsid w:val="00D4259D"/>
    <w:rsid w:val="00D45979"/>
    <w:rsid w:val="00D57F25"/>
    <w:rsid w:val="00D73FC4"/>
    <w:rsid w:val="00D76E83"/>
    <w:rsid w:val="00D94A18"/>
    <w:rsid w:val="00DA29B1"/>
    <w:rsid w:val="00DA2D8C"/>
    <w:rsid w:val="00DC3AA8"/>
    <w:rsid w:val="00DC6EB3"/>
    <w:rsid w:val="00E15CEB"/>
    <w:rsid w:val="00E45B19"/>
    <w:rsid w:val="00E77799"/>
    <w:rsid w:val="00EB7893"/>
    <w:rsid w:val="00ED746E"/>
    <w:rsid w:val="00F30C93"/>
    <w:rsid w:val="00FD3148"/>
    <w:rsid w:val="00FF56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34"/>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semiHidden/>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elementor-icon-list-text">
    <w:name w:val="elementor-icon-list-text"/>
    <w:basedOn w:val="Fuentedeprrafopredeter"/>
    <w:rsid w:val="00BB503B"/>
  </w:style>
  <w:style w:type="character" w:customStyle="1" w:styleId="uv3um">
    <w:name w:val="uv3um"/>
    <w:basedOn w:val="Fuentedeprrafopredeter"/>
    <w:rsid w:val="0043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34"/>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semiHidden/>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elementor-icon-list-text">
    <w:name w:val="elementor-icon-list-text"/>
    <w:basedOn w:val="Fuentedeprrafopredeter"/>
    <w:rsid w:val="00BB503B"/>
  </w:style>
  <w:style w:type="character" w:customStyle="1" w:styleId="uv3um">
    <w:name w:val="uv3um"/>
    <w:basedOn w:val="Fuentedeprrafopredeter"/>
    <w:rsid w:val="0043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90">
      <w:bodyDiv w:val="1"/>
      <w:marLeft w:val="0"/>
      <w:marRight w:val="0"/>
      <w:marTop w:val="0"/>
      <w:marBottom w:val="0"/>
      <w:divBdr>
        <w:top w:val="none" w:sz="0" w:space="0" w:color="auto"/>
        <w:left w:val="none" w:sz="0" w:space="0" w:color="auto"/>
        <w:bottom w:val="none" w:sz="0" w:space="0" w:color="auto"/>
        <w:right w:val="none" w:sz="0" w:space="0" w:color="auto"/>
      </w:divBdr>
    </w:div>
    <w:div w:id="11953060">
      <w:bodyDiv w:val="1"/>
      <w:marLeft w:val="0"/>
      <w:marRight w:val="0"/>
      <w:marTop w:val="0"/>
      <w:marBottom w:val="0"/>
      <w:divBdr>
        <w:top w:val="none" w:sz="0" w:space="0" w:color="auto"/>
        <w:left w:val="none" w:sz="0" w:space="0" w:color="auto"/>
        <w:bottom w:val="none" w:sz="0" w:space="0" w:color="auto"/>
        <w:right w:val="none" w:sz="0" w:space="0" w:color="auto"/>
      </w:divBdr>
    </w:div>
    <w:div w:id="82604770">
      <w:bodyDiv w:val="1"/>
      <w:marLeft w:val="0"/>
      <w:marRight w:val="0"/>
      <w:marTop w:val="0"/>
      <w:marBottom w:val="0"/>
      <w:divBdr>
        <w:top w:val="none" w:sz="0" w:space="0" w:color="auto"/>
        <w:left w:val="none" w:sz="0" w:space="0" w:color="auto"/>
        <w:bottom w:val="none" w:sz="0" w:space="0" w:color="auto"/>
        <w:right w:val="none" w:sz="0" w:space="0" w:color="auto"/>
      </w:divBdr>
    </w:div>
    <w:div w:id="94329021">
      <w:bodyDiv w:val="1"/>
      <w:marLeft w:val="0"/>
      <w:marRight w:val="0"/>
      <w:marTop w:val="0"/>
      <w:marBottom w:val="0"/>
      <w:divBdr>
        <w:top w:val="none" w:sz="0" w:space="0" w:color="auto"/>
        <w:left w:val="none" w:sz="0" w:space="0" w:color="auto"/>
        <w:bottom w:val="none" w:sz="0" w:space="0" w:color="auto"/>
        <w:right w:val="none" w:sz="0" w:space="0" w:color="auto"/>
      </w:divBdr>
      <w:divsChild>
        <w:div w:id="794300143">
          <w:marLeft w:val="0"/>
          <w:marRight w:val="0"/>
          <w:marTop w:val="0"/>
          <w:marBottom w:val="0"/>
          <w:divBdr>
            <w:top w:val="none" w:sz="0" w:space="0" w:color="auto"/>
            <w:left w:val="none" w:sz="0" w:space="0" w:color="auto"/>
            <w:bottom w:val="none" w:sz="0" w:space="0" w:color="auto"/>
            <w:right w:val="none" w:sz="0" w:space="0" w:color="auto"/>
          </w:divBdr>
          <w:divsChild>
            <w:div w:id="231964298">
              <w:marLeft w:val="0"/>
              <w:marRight w:val="0"/>
              <w:marTop w:val="0"/>
              <w:marBottom w:val="300"/>
              <w:divBdr>
                <w:top w:val="none" w:sz="0" w:space="0" w:color="auto"/>
                <w:left w:val="none" w:sz="0" w:space="0" w:color="auto"/>
                <w:bottom w:val="none" w:sz="0" w:space="0" w:color="auto"/>
                <w:right w:val="none" w:sz="0" w:space="0" w:color="auto"/>
              </w:divBdr>
            </w:div>
          </w:divsChild>
        </w:div>
        <w:div w:id="687026933">
          <w:marLeft w:val="0"/>
          <w:marRight w:val="0"/>
          <w:marTop w:val="0"/>
          <w:marBottom w:val="0"/>
          <w:divBdr>
            <w:top w:val="none" w:sz="0" w:space="0" w:color="auto"/>
            <w:left w:val="none" w:sz="0" w:space="0" w:color="auto"/>
            <w:bottom w:val="none" w:sz="0" w:space="0" w:color="auto"/>
            <w:right w:val="none" w:sz="0" w:space="0" w:color="auto"/>
          </w:divBdr>
          <w:divsChild>
            <w:div w:id="1723943839">
              <w:marLeft w:val="0"/>
              <w:marRight w:val="0"/>
              <w:marTop w:val="300"/>
              <w:marBottom w:val="150"/>
              <w:divBdr>
                <w:top w:val="none" w:sz="0" w:space="0" w:color="auto"/>
                <w:left w:val="none" w:sz="0" w:space="0" w:color="auto"/>
                <w:bottom w:val="none" w:sz="0" w:space="0" w:color="auto"/>
                <w:right w:val="none" w:sz="0" w:space="0" w:color="auto"/>
              </w:divBdr>
            </w:div>
          </w:divsChild>
        </w:div>
        <w:div w:id="1665890138">
          <w:marLeft w:val="0"/>
          <w:marRight w:val="0"/>
          <w:marTop w:val="0"/>
          <w:marBottom w:val="0"/>
          <w:divBdr>
            <w:top w:val="none" w:sz="0" w:space="0" w:color="auto"/>
            <w:left w:val="none" w:sz="0" w:space="0" w:color="auto"/>
            <w:bottom w:val="none" w:sz="0" w:space="0" w:color="auto"/>
            <w:right w:val="none" w:sz="0" w:space="0" w:color="auto"/>
          </w:divBdr>
        </w:div>
        <w:div w:id="2028407983">
          <w:marLeft w:val="0"/>
          <w:marRight w:val="0"/>
          <w:marTop w:val="0"/>
          <w:marBottom w:val="0"/>
          <w:divBdr>
            <w:top w:val="none" w:sz="0" w:space="0" w:color="auto"/>
            <w:left w:val="none" w:sz="0" w:space="0" w:color="auto"/>
            <w:bottom w:val="none" w:sz="0" w:space="0" w:color="auto"/>
            <w:right w:val="none" w:sz="0" w:space="0" w:color="auto"/>
          </w:divBdr>
          <w:divsChild>
            <w:div w:id="812059348">
              <w:marLeft w:val="0"/>
              <w:marRight w:val="0"/>
              <w:marTop w:val="0"/>
              <w:marBottom w:val="0"/>
              <w:divBdr>
                <w:top w:val="none" w:sz="0" w:space="0" w:color="auto"/>
                <w:left w:val="none" w:sz="0" w:space="0" w:color="auto"/>
                <w:bottom w:val="none" w:sz="0" w:space="0" w:color="auto"/>
                <w:right w:val="none" w:sz="0" w:space="0" w:color="auto"/>
              </w:divBdr>
              <w:divsChild>
                <w:div w:id="16251149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9271833">
          <w:marLeft w:val="0"/>
          <w:marRight w:val="0"/>
          <w:marTop w:val="0"/>
          <w:marBottom w:val="0"/>
          <w:divBdr>
            <w:top w:val="none" w:sz="0" w:space="0" w:color="auto"/>
            <w:left w:val="none" w:sz="0" w:space="0" w:color="auto"/>
            <w:bottom w:val="none" w:sz="0" w:space="0" w:color="auto"/>
            <w:right w:val="none" w:sz="0" w:space="0" w:color="auto"/>
          </w:divBdr>
          <w:divsChild>
            <w:div w:id="453863982">
              <w:marLeft w:val="0"/>
              <w:marRight w:val="0"/>
              <w:marTop w:val="0"/>
              <w:marBottom w:val="0"/>
              <w:divBdr>
                <w:top w:val="none" w:sz="0" w:space="0" w:color="auto"/>
                <w:left w:val="none" w:sz="0" w:space="0" w:color="auto"/>
                <w:bottom w:val="none" w:sz="0" w:space="0" w:color="auto"/>
                <w:right w:val="none" w:sz="0" w:space="0" w:color="auto"/>
              </w:divBdr>
              <w:divsChild>
                <w:div w:id="1829130548">
                  <w:marLeft w:val="0"/>
                  <w:marRight w:val="0"/>
                  <w:marTop w:val="0"/>
                  <w:marBottom w:val="0"/>
                  <w:divBdr>
                    <w:top w:val="none" w:sz="0" w:space="0" w:color="auto"/>
                    <w:left w:val="none" w:sz="0" w:space="0" w:color="auto"/>
                    <w:bottom w:val="none" w:sz="0" w:space="0" w:color="auto"/>
                    <w:right w:val="none" w:sz="0" w:space="0" w:color="auto"/>
                  </w:divBdr>
                </w:div>
                <w:div w:id="1657612959">
                  <w:marLeft w:val="0"/>
                  <w:marRight w:val="0"/>
                  <w:marTop w:val="0"/>
                  <w:marBottom w:val="0"/>
                  <w:divBdr>
                    <w:top w:val="none" w:sz="0" w:space="0" w:color="auto"/>
                    <w:left w:val="none" w:sz="0" w:space="0" w:color="auto"/>
                    <w:bottom w:val="none" w:sz="0" w:space="0" w:color="auto"/>
                    <w:right w:val="none" w:sz="0" w:space="0" w:color="auto"/>
                  </w:divBdr>
                </w:div>
                <w:div w:id="705060869">
                  <w:marLeft w:val="0"/>
                  <w:marRight w:val="0"/>
                  <w:marTop w:val="0"/>
                  <w:marBottom w:val="0"/>
                  <w:divBdr>
                    <w:top w:val="none" w:sz="0" w:space="0" w:color="auto"/>
                    <w:left w:val="none" w:sz="0" w:space="0" w:color="auto"/>
                    <w:bottom w:val="none" w:sz="0" w:space="0" w:color="auto"/>
                    <w:right w:val="none" w:sz="0" w:space="0" w:color="auto"/>
                  </w:divBdr>
                </w:div>
                <w:div w:id="1211190484">
                  <w:marLeft w:val="0"/>
                  <w:marRight w:val="0"/>
                  <w:marTop w:val="0"/>
                  <w:marBottom w:val="0"/>
                  <w:divBdr>
                    <w:top w:val="none" w:sz="0" w:space="0" w:color="auto"/>
                    <w:left w:val="none" w:sz="0" w:space="0" w:color="auto"/>
                    <w:bottom w:val="none" w:sz="0" w:space="0" w:color="auto"/>
                    <w:right w:val="none" w:sz="0" w:space="0" w:color="auto"/>
                  </w:divBdr>
                </w:div>
                <w:div w:id="2077782018">
                  <w:marLeft w:val="0"/>
                  <w:marRight w:val="0"/>
                  <w:marTop w:val="0"/>
                  <w:marBottom w:val="0"/>
                  <w:divBdr>
                    <w:top w:val="none" w:sz="0" w:space="0" w:color="auto"/>
                    <w:left w:val="none" w:sz="0" w:space="0" w:color="auto"/>
                    <w:bottom w:val="none" w:sz="0" w:space="0" w:color="auto"/>
                    <w:right w:val="none" w:sz="0" w:space="0" w:color="auto"/>
                  </w:divBdr>
                </w:div>
                <w:div w:id="738864916">
                  <w:marLeft w:val="0"/>
                  <w:marRight w:val="0"/>
                  <w:marTop w:val="0"/>
                  <w:marBottom w:val="0"/>
                  <w:divBdr>
                    <w:top w:val="none" w:sz="0" w:space="0" w:color="auto"/>
                    <w:left w:val="none" w:sz="0" w:space="0" w:color="auto"/>
                    <w:bottom w:val="none" w:sz="0" w:space="0" w:color="auto"/>
                    <w:right w:val="none" w:sz="0" w:space="0" w:color="auto"/>
                  </w:divBdr>
                </w:div>
                <w:div w:id="939071512">
                  <w:marLeft w:val="0"/>
                  <w:marRight w:val="0"/>
                  <w:marTop w:val="0"/>
                  <w:marBottom w:val="0"/>
                  <w:divBdr>
                    <w:top w:val="none" w:sz="0" w:space="0" w:color="auto"/>
                    <w:left w:val="none" w:sz="0" w:space="0" w:color="auto"/>
                    <w:bottom w:val="none" w:sz="0" w:space="0" w:color="auto"/>
                    <w:right w:val="none" w:sz="0" w:space="0" w:color="auto"/>
                  </w:divBdr>
                </w:div>
                <w:div w:id="14809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707">
          <w:marLeft w:val="0"/>
          <w:marRight w:val="0"/>
          <w:marTop w:val="0"/>
          <w:marBottom w:val="0"/>
          <w:divBdr>
            <w:top w:val="none" w:sz="0" w:space="0" w:color="auto"/>
            <w:left w:val="none" w:sz="0" w:space="0" w:color="auto"/>
            <w:bottom w:val="none" w:sz="0" w:space="0" w:color="auto"/>
            <w:right w:val="none" w:sz="0" w:space="0" w:color="auto"/>
          </w:divBdr>
          <w:divsChild>
            <w:div w:id="1292439174">
              <w:marLeft w:val="0"/>
              <w:marRight w:val="0"/>
              <w:marTop w:val="0"/>
              <w:marBottom w:val="0"/>
              <w:divBdr>
                <w:top w:val="none" w:sz="0" w:space="0" w:color="auto"/>
                <w:left w:val="none" w:sz="0" w:space="0" w:color="auto"/>
                <w:bottom w:val="none" w:sz="0" w:space="0" w:color="auto"/>
                <w:right w:val="none" w:sz="0" w:space="0" w:color="auto"/>
              </w:divBdr>
              <w:divsChild>
                <w:div w:id="834997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3442507">
          <w:marLeft w:val="0"/>
          <w:marRight w:val="0"/>
          <w:marTop w:val="0"/>
          <w:marBottom w:val="0"/>
          <w:divBdr>
            <w:top w:val="none" w:sz="0" w:space="0" w:color="auto"/>
            <w:left w:val="none" w:sz="0" w:space="0" w:color="auto"/>
            <w:bottom w:val="none" w:sz="0" w:space="0" w:color="auto"/>
            <w:right w:val="none" w:sz="0" w:space="0" w:color="auto"/>
          </w:divBdr>
          <w:divsChild>
            <w:div w:id="2063945259">
              <w:marLeft w:val="0"/>
              <w:marRight w:val="0"/>
              <w:marTop w:val="0"/>
              <w:marBottom w:val="0"/>
              <w:divBdr>
                <w:top w:val="none" w:sz="0" w:space="0" w:color="auto"/>
                <w:left w:val="none" w:sz="0" w:space="0" w:color="auto"/>
                <w:bottom w:val="none" w:sz="0" w:space="0" w:color="auto"/>
                <w:right w:val="none" w:sz="0" w:space="0" w:color="auto"/>
              </w:divBdr>
              <w:divsChild>
                <w:div w:id="1331374907">
                  <w:marLeft w:val="0"/>
                  <w:marRight w:val="0"/>
                  <w:marTop w:val="0"/>
                  <w:marBottom w:val="0"/>
                  <w:divBdr>
                    <w:top w:val="none" w:sz="0" w:space="0" w:color="auto"/>
                    <w:left w:val="none" w:sz="0" w:space="0" w:color="auto"/>
                    <w:bottom w:val="none" w:sz="0" w:space="0" w:color="auto"/>
                    <w:right w:val="none" w:sz="0" w:space="0" w:color="auto"/>
                  </w:divBdr>
                </w:div>
                <w:div w:id="4455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3961">
          <w:marLeft w:val="0"/>
          <w:marRight w:val="0"/>
          <w:marTop w:val="0"/>
          <w:marBottom w:val="0"/>
          <w:divBdr>
            <w:top w:val="none" w:sz="0" w:space="0" w:color="auto"/>
            <w:left w:val="none" w:sz="0" w:space="0" w:color="auto"/>
            <w:bottom w:val="none" w:sz="0" w:space="0" w:color="auto"/>
            <w:right w:val="none" w:sz="0" w:space="0" w:color="auto"/>
          </w:divBdr>
          <w:divsChild>
            <w:div w:id="13728627">
              <w:marLeft w:val="0"/>
              <w:marRight w:val="0"/>
              <w:marTop w:val="0"/>
              <w:marBottom w:val="0"/>
              <w:divBdr>
                <w:top w:val="none" w:sz="0" w:space="0" w:color="auto"/>
                <w:left w:val="none" w:sz="0" w:space="0" w:color="auto"/>
                <w:bottom w:val="none" w:sz="0" w:space="0" w:color="auto"/>
                <w:right w:val="none" w:sz="0" w:space="0" w:color="auto"/>
              </w:divBdr>
              <w:divsChild>
                <w:div w:id="13149926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5042365">
          <w:marLeft w:val="0"/>
          <w:marRight w:val="0"/>
          <w:marTop w:val="0"/>
          <w:marBottom w:val="0"/>
          <w:divBdr>
            <w:top w:val="none" w:sz="0" w:space="0" w:color="auto"/>
            <w:left w:val="none" w:sz="0" w:space="0" w:color="auto"/>
            <w:bottom w:val="none" w:sz="0" w:space="0" w:color="auto"/>
            <w:right w:val="none" w:sz="0" w:space="0" w:color="auto"/>
          </w:divBdr>
          <w:divsChild>
            <w:div w:id="902331516">
              <w:marLeft w:val="0"/>
              <w:marRight w:val="0"/>
              <w:marTop w:val="0"/>
              <w:marBottom w:val="0"/>
              <w:divBdr>
                <w:top w:val="none" w:sz="0" w:space="0" w:color="auto"/>
                <w:left w:val="none" w:sz="0" w:space="0" w:color="auto"/>
                <w:bottom w:val="none" w:sz="0" w:space="0" w:color="auto"/>
                <w:right w:val="none" w:sz="0" w:space="0" w:color="auto"/>
              </w:divBdr>
              <w:divsChild>
                <w:div w:id="660080915">
                  <w:marLeft w:val="0"/>
                  <w:marRight w:val="0"/>
                  <w:marTop w:val="0"/>
                  <w:marBottom w:val="0"/>
                  <w:divBdr>
                    <w:top w:val="none" w:sz="0" w:space="0" w:color="auto"/>
                    <w:left w:val="none" w:sz="0" w:space="0" w:color="auto"/>
                    <w:bottom w:val="none" w:sz="0" w:space="0" w:color="auto"/>
                    <w:right w:val="none" w:sz="0" w:space="0" w:color="auto"/>
                  </w:divBdr>
                </w:div>
                <w:div w:id="362707368">
                  <w:marLeft w:val="0"/>
                  <w:marRight w:val="0"/>
                  <w:marTop w:val="0"/>
                  <w:marBottom w:val="0"/>
                  <w:divBdr>
                    <w:top w:val="none" w:sz="0" w:space="0" w:color="auto"/>
                    <w:left w:val="none" w:sz="0" w:space="0" w:color="auto"/>
                    <w:bottom w:val="none" w:sz="0" w:space="0" w:color="auto"/>
                    <w:right w:val="none" w:sz="0" w:space="0" w:color="auto"/>
                  </w:divBdr>
                </w:div>
                <w:div w:id="10166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0964">
      <w:bodyDiv w:val="1"/>
      <w:marLeft w:val="0"/>
      <w:marRight w:val="0"/>
      <w:marTop w:val="0"/>
      <w:marBottom w:val="0"/>
      <w:divBdr>
        <w:top w:val="none" w:sz="0" w:space="0" w:color="auto"/>
        <w:left w:val="none" w:sz="0" w:space="0" w:color="auto"/>
        <w:bottom w:val="none" w:sz="0" w:space="0" w:color="auto"/>
        <w:right w:val="none" w:sz="0" w:space="0" w:color="auto"/>
      </w:divBdr>
      <w:divsChild>
        <w:div w:id="301234481">
          <w:marLeft w:val="0"/>
          <w:marRight w:val="0"/>
          <w:marTop w:val="0"/>
          <w:marBottom w:val="0"/>
          <w:divBdr>
            <w:top w:val="none" w:sz="0" w:space="0" w:color="auto"/>
            <w:left w:val="none" w:sz="0" w:space="0" w:color="auto"/>
            <w:bottom w:val="none" w:sz="0" w:space="0" w:color="auto"/>
            <w:right w:val="none" w:sz="0" w:space="0" w:color="auto"/>
          </w:divBdr>
          <w:divsChild>
            <w:div w:id="116606458">
              <w:marLeft w:val="0"/>
              <w:marRight w:val="0"/>
              <w:marTop w:val="0"/>
              <w:marBottom w:val="0"/>
              <w:divBdr>
                <w:top w:val="none" w:sz="0" w:space="0" w:color="auto"/>
                <w:left w:val="none" w:sz="0" w:space="0" w:color="auto"/>
                <w:bottom w:val="none" w:sz="0" w:space="0" w:color="auto"/>
                <w:right w:val="none" w:sz="0" w:space="0" w:color="auto"/>
              </w:divBdr>
            </w:div>
            <w:div w:id="169612069">
              <w:marLeft w:val="360"/>
              <w:marRight w:val="0"/>
              <w:marTop w:val="0"/>
              <w:marBottom w:val="0"/>
              <w:divBdr>
                <w:top w:val="none" w:sz="0" w:space="0" w:color="auto"/>
                <w:left w:val="none" w:sz="0" w:space="0" w:color="auto"/>
                <w:bottom w:val="none" w:sz="0" w:space="0" w:color="auto"/>
                <w:right w:val="none" w:sz="0" w:space="0" w:color="auto"/>
              </w:divBdr>
            </w:div>
            <w:div w:id="560991295">
              <w:marLeft w:val="360"/>
              <w:marRight w:val="0"/>
              <w:marTop w:val="0"/>
              <w:marBottom w:val="0"/>
              <w:divBdr>
                <w:top w:val="none" w:sz="0" w:space="0" w:color="auto"/>
                <w:left w:val="none" w:sz="0" w:space="0" w:color="auto"/>
                <w:bottom w:val="none" w:sz="0" w:space="0" w:color="auto"/>
                <w:right w:val="none" w:sz="0" w:space="0" w:color="auto"/>
              </w:divBdr>
            </w:div>
            <w:div w:id="1119374140">
              <w:marLeft w:val="360"/>
              <w:marRight w:val="0"/>
              <w:marTop w:val="0"/>
              <w:marBottom w:val="0"/>
              <w:divBdr>
                <w:top w:val="none" w:sz="0" w:space="0" w:color="auto"/>
                <w:left w:val="none" w:sz="0" w:space="0" w:color="auto"/>
                <w:bottom w:val="none" w:sz="0" w:space="0" w:color="auto"/>
                <w:right w:val="none" w:sz="0" w:space="0" w:color="auto"/>
              </w:divBdr>
            </w:div>
            <w:div w:id="1415276078">
              <w:marLeft w:val="0"/>
              <w:marRight w:val="0"/>
              <w:marTop w:val="0"/>
              <w:marBottom w:val="0"/>
              <w:divBdr>
                <w:top w:val="none" w:sz="0" w:space="0" w:color="auto"/>
                <w:left w:val="none" w:sz="0" w:space="0" w:color="auto"/>
                <w:bottom w:val="none" w:sz="0" w:space="0" w:color="auto"/>
                <w:right w:val="none" w:sz="0" w:space="0" w:color="auto"/>
              </w:divBdr>
            </w:div>
            <w:div w:id="1517112519">
              <w:marLeft w:val="360"/>
              <w:marRight w:val="0"/>
              <w:marTop w:val="0"/>
              <w:marBottom w:val="0"/>
              <w:divBdr>
                <w:top w:val="none" w:sz="0" w:space="0" w:color="auto"/>
                <w:left w:val="none" w:sz="0" w:space="0" w:color="auto"/>
                <w:bottom w:val="none" w:sz="0" w:space="0" w:color="auto"/>
                <w:right w:val="none" w:sz="0" w:space="0" w:color="auto"/>
              </w:divBdr>
            </w:div>
            <w:div w:id="1547444673">
              <w:marLeft w:val="360"/>
              <w:marRight w:val="0"/>
              <w:marTop w:val="0"/>
              <w:marBottom w:val="0"/>
              <w:divBdr>
                <w:top w:val="none" w:sz="0" w:space="0" w:color="auto"/>
                <w:left w:val="none" w:sz="0" w:space="0" w:color="auto"/>
                <w:bottom w:val="none" w:sz="0" w:space="0" w:color="auto"/>
                <w:right w:val="none" w:sz="0" w:space="0" w:color="auto"/>
              </w:divBdr>
            </w:div>
            <w:div w:id="2005275868">
              <w:marLeft w:val="360"/>
              <w:marRight w:val="0"/>
              <w:marTop w:val="0"/>
              <w:marBottom w:val="0"/>
              <w:divBdr>
                <w:top w:val="none" w:sz="0" w:space="0" w:color="auto"/>
                <w:left w:val="none" w:sz="0" w:space="0" w:color="auto"/>
                <w:bottom w:val="none" w:sz="0" w:space="0" w:color="auto"/>
                <w:right w:val="none" w:sz="0" w:space="0" w:color="auto"/>
              </w:divBdr>
            </w:div>
            <w:div w:id="20688699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07977558">
      <w:bodyDiv w:val="1"/>
      <w:marLeft w:val="0"/>
      <w:marRight w:val="0"/>
      <w:marTop w:val="0"/>
      <w:marBottom w:val="0"/>
      <w:divBdr>
        <w:top w:val="none" w:sz="0" w:space="0" w:color="auto"/>
        <w:left w:val="none" w:sz="0" w:space="0" w:color="auto"/>
        <w:bottom w:val="none" w:sz="0" w:space="0" w:color="auto"/>
        <w:right w:val="none" w:sz="0" w:space="0" w:color="auto"/>
      </w:divBdr>
    </w:div>
    <w:div w:id="329215647">
      <w:bodyDiv w:val="1"/>
      <w:marLeft w:val="0"/>
      <w:marRight w:val="0"/>
      <w:marTop w:val="0"/>
      <w:marBottom w:val="0"/>
      <w:divBdr>
        <w:top w:val="none" w:sz="0" w:space="0" w:color="auto"/>
        <w:left w:val="none" w:sz="0" w:space="0" w:color="auto"/>
        <w:bottom w:val="none" w:sz="0" w:space="0" w:color="auto"/>
        <w:right w:val="none" w:sz="0" w:space="0" w:color="auto"/>
      </w:divBdr>
    </w:div>
    <w:div w:id="399912686">
      <w:bodyDiv w:val="1"/>
      <w:marLeft w:val="0"/>
      <w:marRight w:val="0"/>
      <w:marTop w:val="0"/>
      <w:marBottom w:val="0"/>
      <w:divBdr>
        <w:top w:val="none" w:sz="0" w:space="0" w:color="auto"/>
        <w:left w:val="none" w:sz="0" w:space="0" w:color="auto"/>
        <w:bottom w:val="none" w:sz="0" w:space="0" w:color="auto"/>
        <w:right w:val="none" w:sz="0" w:space="0" w:color="auto"/>
      </w:divBdr>
    </w:div>
    <w:div w:id="458184411">
      <w:bodyDiv w:val="1"/>
      <w:marLeft w:val="0"/>
      <w:marRight w:val="0"/>
      <w:marTop w:val="0"/>
      <w:marBottom w:val="0"/>
      <w:divBdr>
        <w:top w:val="none" w:sz="0" w:space="0" w:color="auto"/>
        <w:left w:val="none" w:sz="0" w:space="0" w:color="auto"/>
        <w:bottom w:val="none" w:sz="0" w:space="0" w:color="auto"/>
        <w:right w:val="none" w:sz="0" w:space="0" w:color="auto"/>
      </w:divBdr>
    </w:div>
    <w:div w:id="463735131">
      <w:bodyDiv w:val="1"/>
      <w:marLeft w:val="0"/>
      <w:marRight w:val="0"/>
      <w:marTop w:val="0"/>
      <w:marBottom w:val="0"/>
      <w:divBdr>
        <w:top w:val="none" w:sz="0" w:space="0" w:color="auto"/>
        <w:left w:val="none" w:sz="0" w:space="0" w:color="auto"/>
        <w:bottom w:val="none" w:sz="0" w:space="0" w:color="auto"/>
        <w:right w:val="none" w:sz="0" w:space="0" w:color="auto"/>
      </w:divBdr>
    </w:div>
    <w:div w:id="542909550">
      <w:bodyDiv w:val="1"/>
      <w:marLeft w:val="0"/>
      <w:marRight w:val="0"/>
      <w:marTop w:val="0"/>
      <w:marBottom w:val="0"/>
      <w:divBdr>
        <w:top w:val="none" w:sz="0" w:space="0" w:color="auto"/>
        <w:left w:val="none" w:sz="0" w:space="0" w:color="auto"/>
        <w:bottom w:val="none" w:sz="0" w:space="0" w:color="auto"/>
        <w:right w:val="none" w:sz="0" w:space="0" w:color="auto"/>
      </w:divBdr>
    </w:div>
    <w:div w:id="549193316">
      <w:bodyDiv w:val="1"/>
      <w:marLeft w:val="0"/>
      <w:marRight w:val="0"/>
      <w:marTop w:val="0"/>
      <w:marBottom w:val="0"/>
      <w:divBdr>
        <w:top w:val="none" w:sz="0" w:space="0" w:color="auto"/>
        <w:left w:val="none" w:sz="0" w:space="0" w:color="auto"/>
        <w:bottom w:val="none" w:sz="0" w:space="0" w:color="auto"/>
        <w:right w:val="none" w:sz="0" w:space="0" w:color="auto"/>
      </w:divBdr>
    </w:div>
    <w:div w:id="586309714">
      <w:bodyDiv w:val="1"/>
      <w:marLeft w:val="0"/>
      <w:marRight w:val="0"/>
      <w:marTop w:val="0"/>
      <w:marBottom w:val="0"/>
      <w:divBdr>
        <w:top w:val="none" w:sz="0" w:space="0" w:color="auto"/>
        <w:left w:val="none" w:sz="0" w:space="0" w:color="auto"/>
        <w:bottom w:val="none" w:sz="0" w:space="0" w:color="auto"/>
        <w:right w:val="none" w:sz="0" w:space="0" w:color="auto"/>
      </w:divBdr>
    </w:div>
    <w:div w:id="590892683">
      <w:bodyDiv w:val="1"/>
      <w:marLeft w:val="0"/>
      <w:marRight w:val="0"/>
      <w:marTop w:val="0"/>
      <w:marBottom w:val="0"/>
      <w:divBdr>
        <w:top w:val="none" w:sz="0" w:space="0" w:color="auto"/>
        <w:left w:val="none" w:sz="0" w:space="0" w:color="auto"/>
        <w:bottom w:val="none" w:sz="0" w:space="0" w:color="auto"/>
        <w:right w:val="none" w:sz="0" w:space="0" w:color="auto"/>
      </w:divBdr>
    </w:div>
    <w:div w:id="643658195">
      <w:bodyDiv w:val="1"/>
      <w:marLeft w:val="0"/>
      <w:marRight w:val="0"/>
      <w:marTop w:val="0"/>
      <w:marBottom w:val="0"/>
      <w:divBdr>
        <w:top w:val="none" w:sz="0" w:space="0" w:color="auto"/>
        <w:left w:val="none" w:sz="0" w:space="0" w:color="auto"/>
        <w:bottom w:val="none" w:sz="0" w:space="0" w:color="auto"/>
        <w:right w:val="none" w:sz="0" w:space="0" w:color="auto"/>
      </w:divBdr>
    </w:div>
    <w:div w:id="734160088">
      <w:bodyDiv w:val="1"/>
      <w:marLeft w:val="0"/>
      <w:marRight w:val="0"/>
      <w:marTop w:val="0"/>
      <w:marBottom w:val="0"/>
      <w:divBdr>
        <w:top w:val="none" w:sz="0" w:space="0" w:color="auto"/>
        <w:left w:val="none" w:sz="0" w:space="0" w:color="auto"/>
        <w:bottom w:val="none" w:sz="0" w:space="0" w:color="auto"/>
        <w:right w:val="none" w:sz="0" w:space="0" w:color="auto"/>
      </w:divBdr>
    </w:div>
    <w:div w:id="753668344">
      <w:bodyDiv w:val="1"/>
      <w:marLeft w:val="0"/>
      <w:marRight w:val="0"/>
      <w:marTop w:val="0"/>
      <w:marBottom w:val="0"/>
      <w:divBdr>
        <w:top w:val="none" w:sz="0" w:space="0" w:color="auto"/>
        <w:left w:val="none" w:sz="0" w:space="0" w:color="auto"/>
        <w:bottom w:val="none" w:sz="0" w:space="0" w:color="auto"/>
        <w:right w:val="none" w:sz="0" w:space="0" w:color="auto"/>
      </w:divBdr>
    </w:div>
    <w:div w:id="756630775">
      <w:bodyDiv w:val="1"/>
      <w:marLeft w:val="0"/>
      <w:marRight w:val="0"/>
      <w:marTop w:val="0"/>
      <w:marBottom w:val="0"/>
      <w:divBdr>
        <w:top w:val="none" w:sz="0" w:space="0" w:color="auto"/>
        <w:left w:val="none" w:sz="0" w:space="0" w:color="auto"/>
        <w:bottom w:val="none" w:sz="0" w:space="0" w:color="auto"/>
        <w:right w:val="none" w:sz="0" w:space="0" w:color="auto"/>
      </w:divBdr>
    </w:div>
    <w:div w:id="757479976">
      <w:bodyDiv w:val="1"/>
      <w:marLeft w:val="0"/>
      <w:marRight w:val="0"/>
      <w:marTop w:val="0"/>
      <w:marBottom w:val="0"/>
      <w:divBdr>
        <w:top w:val="none" w:sz="0" w:space="0" w:color="auto"/>
        <w:left w:val="none" w:sz="0" w:space="0" w:color="auto"/>
        <w:bottom w:val="none" w:sz="0" w:space="0" w:color="auto"/>
        <w:right w:val="none" w:sz="0" w:space="0" w:color="auto"/>
      </w:divBdr>
    </w:div>
    <w:div w:id="782186004">
      <w:bodyDiv w:val="1"/>
      <w:marLeft w:val="0"/>
      <w:marRight w:val="0"/>
      <w:marTop w:val="0"/>
      <w:marBottom w:val="0"/>
      <w:divBdr>
        <w:top w:val="none" w:sz="0" w:space="0" w:color="auto"/>
        <w:left w:val="none" w:sz="0" w:space="0" w:color="auto"/>
        <w:bottom w:val="none" w:sz="0" w:space="0" w:color="auto"/>
        <w:right w:val="none" w:sz="0" w:space="0" w:color="auto"/>
      </w:divBdr>
      <w:divsChild>
        <w:div w:id="887762435">
          <w:marLeft w:val="0"/>
          <w:marRight w:val="0"/>
          <w:marTop w:val="0"/>
          <w:marBottom w:val="300"/>
          <w:divBdr>
            <w:top w:val="none" w:sz="0" w:space="0" w:color="auto"/>
            <w:left w:val="none" w:sz="0" w:space="0" w:color="auto"/>
            <w:bottom w:val="none" w:sz="0" w:space="0" w:color="auto"/>
            <w:right w:val="none" w:sz="0" w:space="0" w:color="auto"/>
          </w:divBdr>
          <w:divsChild>
            <w:div w:id="768699307">
              <w:marLeft w:val="0"/>
              <w:marRight w:val="0"/>
              <w:marTop w:val="0"/>
              <w:marBottom w:val="0"/>
              <w:divBdr>
                <w:top w:val="none" w:sz="0" w:space="0" w:color="auto"/>
                <w:left w:val="none" w:sz="0" w:space="0" w:color="auto"/>
                <w:bottom w:val="none" w:sz="0" w:space="0" w:color="auto"/>
                <w:right w:val="none" w:sz="0" w:space="0" w:color="auto"/>
              </w:divBdr>
            </w:div>
          </w:divsChild>
        </w:div>
        <w:div w:id="1251042308">
          <w:marLeft w:val="0"/>
          <w:marRight w:val="0"/>
          <w:marTop w:val="0"/>
          <w:marBottom w:val="300"/>
          <w:divBdr>
            <w:top w:val="none" w:sz="0" w:space="0" w:color="auto"/>
            <w:left w:val="none" w:sz="0" w:space="0" w:color="auto"/>
            <w:bottom w:val="none" w:sz="0" w:space="0" w:color="auto"/>
            <w:right w:val="none" w:sz="0" w:space="0" w:color="auto"/>
          </w:divBdr>
          <w:divsChild>
            <w:div w:id="1289167005">
              <w:marLeft w:val="0"/>
              <w:marRight w:val="0"/>
              <w:marTop w:val="0"/>
              <w:marBottom w:val="0"/>
              <w:divBdr>
                <w:top w:val="none" w:sz="0" w:space="0" w:color="auto"/>
                <w:left w:val="none" w:sz="0" w:space="0" w:color="auto"/>
                <w:bottom w:val="none" w:sz="0" w:space="0" w:color="auto"/>
                <w:right w:val="none" w:sz="0" w:space="0" w:color="auto"/>
              </w:divBdr>
            </w:div>
          </w:divsChild>
        </w:div>
        <w:div w:id="1822959689">
          <w:marLeft w:val="0"/>
          <w:marRight w:val="0"/>
          <w:marTop w:val="0"/>
          <w:marBottom w:val="300"/>
          <w:divBdr>
            <w:top w:val="none" w:sz="0" w:space="0" w:color="auto"/>
            <w:left w:val="none" w:sz="0" w:space="0" w:color="auto"/>
            <w:bottom w:val="none" w:sz="0" w:space="0" w:color="auto"/>
            <w:right w:val="none" w:sz="0" w:space="0" w:color="auto"/>
          </w:divBdr>
          <w:divsChild>
            <w:div w:id="52169568">
              <w:marLeft w:val="0"/>
              <w:marRight w:val="0"/>
              <w:marTop w:val="0"/>
              <w:marBottom w:val="0"/>
              <w:divBdr>
                <w:top w:val="none" w:sz="0" w:space="0" w:color="auto"/>
                <w:left w:val="none" w:sz="0" w:space="0" w:color="auto"/>
                <w:bottom w:val="none" w:sz="0" w:space="0" w:color="auto"/>
                <w:right w:val="none" w:sz="0" w:space="0" w:color="auto"/>
              </w:divBdr>
            </w:div>
          </w:divsChild>
        </w:div>
        <w:div w:id="349380920">
          <w:marLeft w:val="0"/>
          <w:marRight w:val="0"/>
          <w:marTop w:val="0"/>
          <w:marBottom w:val="300"/>
          <w:divBdr>
            <w:top w:val="none" w:sz="0" w:space="0" w:color="auto"/>
            <w:left w:val="none" w:sz="0" w:space="0" w:color="auto"/>
            <w:bottom w:val="none" w:sz="0" w:space="0" w:color="auto"/>
            <w:right w:val="none" w:sz="0" w:space="0" w:color="auto"/>
          </w:divBdr>
          <w:divsChild>
            <w:div w:id="147718671">
              <w:marLeft w:val="0"/>
              <w:marRight w:val="0"/>
              <w:marTop w:val="0"/>
              <w:marBottom w:val="0"/>
              <w:divBdr>
                <w:top w:val="none" w:sz="0" w:space="0" w:color="auto"/>
                <w:left w:val="none" w:sz="0" w:space="0" w:color="auto"/>
                <w:bottom w:val="none" w:sz="0" w:space="0" w:color="auto"/>
                <w:right w:val="none" w:sz="0" w:space="0" w:color="auto"/>
              </w:divBdr>
            </w:div>
          </w:divsChild>
        </w:div>
        <w:div w:id="1097211847">
          <w:marLeft w:val="0"/>
          <w:marRight w:val="0"/>
          <w:marTop w:val="0"/>
          <w:marBottom w:val="300"/>
          <w:divBdr>
            <w:top w:val="none" w:sz="0" w:space="0" w:color="auto"/>
            <w:left w:val="none" w:sz="0" w:space="0" w:color="auto"/>
            <w:bottom w:val="none" w:sz="0" w:space="0" w:color="auto"/>
            <w:right w:val="none" w:sz="0" w:space="0" w:color="auto"/>
          </w:divBdr>
          <w:divsChild>
            <w:div w:id="1769960805">
              <w:marLeft w:val="0"/>
              <w:marRight w:val="0"/>
              <w:marTop w:val="0"/>
              <w:marBottom w:val="0"/>
              <w:divBdr>
                <w:top w:val="none" w:sz="0" w:space="0" w:color="auto"/>
                <w:left w:val="none" w:sz="0" w:space="0" w:color="auto"/>
                <w:bottom w:val="none" w:sz="0" w:space="0" w:color="auto"/>
                <w:right w:val="none" w:sz="0" w:space="0" w:color="auto"/>
              </w:divBdr>
            </w:div>
          </w:divsChild>
        </w:div>
        <w:div w:id="1855067599">
          <w:marLeft w:val="0"/>
          <w:marRight w:val="0"/>
          <w:marTop w:val="0"/>
          <w:marBottom w:val="300"/>
          <w:divBdr>
            <w:top w:val="none" w:sz="0" w:space="0" w:color="auto"/>
            <w:left w:val="none" w:sz="0" w:space="0" w:color="auto"/>
            <w:bottom w:val="none" w:sz="0" w:space="0" w:color="auto"/>
            <w:right w:val="none" w:sz="0" w:space="0" w:color="auto"/>
          </w:divBdr>
          <w:divsChild>
            <w:div w:id="4449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2184">
      <w:bodyDiv w:val="1"/>
      <w:marLeft w:val="0"/>
      <w:marRight w:val="0"/>
      <w:marTop w:val="0"/>
      <w:marBottom w:val="0"/>
      <w:divBdr>
        <w:top w:val="none" w:sz="0" w:space="0" w:color="auto"/>
        <w:left w:val="none" w:sz="0" w:space="0" w:color="auto"/>
        <w:bottom w:val="none" w:sz="0" w:space="0" w:color="auto"/>
        <w:right w:val="none" w:sz="0" w:space="0" w:color="auto"/>
      </w:divBdr>
    </w:div>
    <w:div w:id="824591926">
      <w:bodyDiv w:val="1"/>
      <w:marLeft w:val="0"/>
      <w:marRight w:val="0"/>
      <w:marTop w:val="0"/>
      <w:marBottom w:val="0"/>
      <w:divBdr>
        <w:top w:val="none" w:sz="0" w:space="0" w:color="auto"/>
        <w:left w:val="none" w:sz="0" w:space="0" w:color="auto"/>
        <w:bottom w:val="none" w:sz="0" w:space="0" w:color="auto"/>
        <w:right w:val="none" w:sz="0" w:space="0" w:color="auto"/>
      </w:divBdr>
    </w:div>
    <w:div w:id="831066405">
      <w:bodyDiv w:val="1"/>
      <w:marLeft w:val="0"/>
      <w:marRight w:val="0"/>
      <w:marTop w:val="0"/>
      <w:marBottom w:val="0"/>
      <w:divBdr>
        <w:top w:val="none" w:sz="0" w:space="0" w:color="auto"/>
        <w:left w:val="none" w:sz="0" w:space="0" w:color="auto"/>
        <w:bottom w:val="none" w:sz="0" w:space="0" w:color="auto"/>
        <w:right w:val="none" w:sz="0" w:space="0" w:color="auto"/>
      </w:divBdr>
      <w:divsChild>
        <w:div w:id="320547162">
          <w:marLeft w:val="0"/>
          <w:marRight w:val="0"/>
          <w:marTop w:val="0"/>
          <w:marBottom w:val="0"/>
          <w:divBdr>
            <w:top w:val="none" w:sz="0" w:space="0" w:color="auto"/>
            <w:left w:val="none" w:sz="0" w:space="0" w:color="auto"/>
            <w:bottom w:val="none" w:sz="0" w:space="0" w:color="auto"/>
            <w:right w:val="none" w:sz="0" w:space="0" w:color="auto"/>
          </w:divBdr>
        </w:div>
        <w:div w:id="443305704">
          <w:marLeft w:val="0"/>
          <w:marRight w:val="0"/>
          <w:marTop w:val="0"/>
          <w:marBottom w:val="0"/>
          <w:divBdr>
            <w:top w:val="none" w:sz="0" w:space="0" w:color="auto"/>
            <w:left w:val="none" w:sz="0" w:space="0" w:color="auto"/>
            <w:bottom w:val="none" w:sz="0" w:space="0" w:color="auto"/>
            <w:right w:val="none" w:sz="0" w:space="0" w:color="auto"/>
          </w:divBdr>
        </w:div>
        <w:div w:id="1028605997">
          <w:marLeft w:val="0"/>
          <w:marRight w:val="0"/>
          <w:marTop w:val="0"/>
          <w:marBottom w:val="0"/>
          <w:divBdr>
            <w:top w:val="none" w:sz="0" w:space="0" w:color="auto"/>
            <w:left w:val="none" w:sz="0" w:space="0" w:color="auto"/>
            <w:bottom w:val="none" w:sz="0" w:space="0" w:color="auto"/>
            <w:right w:val="none" w:sz="0" w:space="0" w:color="auto"/>
          </w:divBdr>
        </w:div>
        <w:div w:id="1549686931">
          <w:marLeft w:val="0"/>
          <w:marRight w:val="0"/>
          <w:marTop w:val="0"/>
          <w:marBottom w:val="0"/>
          <w:divBdr>
            <w:top w:val="none" w:sz="0" w:space="0" w:color="auto"/>
            <w:left w:val="none" w:sz="0" w:space="0" w:color="auto"/>
            <w:bottom w:val="none" w:sz="0" w:space="0" w:color="auto"/>
            <w:right w:val="none" w:sz="0" w:space="0" w:color="auto"/>
          </w:divBdr>
          <w:divsChild>
            <w:div w:id="480541503">
              <w:marLeft w:val="0"/>
              <w:marRight w:val="0"/>
              <w:marTop w:val="0"/>
              <w:marBottom w:val="0"/>
              <w:divBdr>
                <w:top w:val="none" w:sz="0" w:space="0" w:color="auto"/>
                <w:left w:val="none" w:sz="0" w:space="0" w:color="auto"/>
                <w:bottom w:val="none" w:sz="0" w:space="0" w:color="auto"/>
                <w:right w:val="none" w:sz="0" w:space="0" w:color="auto"/>
              </w:divBdr>
            </w:div>
            <w:div w:id="1009022003">
              <w:marLeft w:val="0"/>
              <w:marRight w:val="0"/>
              <w:marTop w:val="0"/>
              <w:marBottom w:val="0"/>
              <w:divBdr>
                <w:top w:val="none" w:sz="0" w:space="0" w:color="auto"/>
                <w:left w:val="none" w:sz="0" w:space="0" w:color="auto"/>
                <w:bottom w:val="none" w:sz="0" w:space="0" w:color="auto"/>
                <w:right w:val="none" w:sz="0" w:space="0" w:color="auto"/>
              </w:divBdr>
            </w:div>
            <w:div w:id="1841852558">
              <w:marLeft w:val="0"/>
              <w:marRight w:val="0"/>
              <w:marTop w:val="0"/>
              <w:marBottom w:val="0"/>
              <w:divBdr>
                <w:top w:val="none" w:sz="0" w:space="0" w:color="auto"/>
                <w:left w:val="none" w:sz="0" w:space="0" w:color="auto"/>
                <w:bottom w:val="none" w:sz="0" w:space="0" w:color="auto"/>
                <w:right w:val="none" w:sz="0" w:space="0" w:color="auto"/>
              </w:divBdr>
            </w:div>
          </w:divsChild>
        </w:div>
        <w:div w:id="1812401217">
          <w:marLeft w:val="0"/>
          <w:marRight w:val="0"/>
          <w:marTop w:val="0"/>
          <w:marBottom w:val="0"/>
          <w:divBdr>
            <w:top w:val="none" w:sz="0" w:space="0" w:color="auto"/>
            <w:left w:val="none" w:sz="0" w:space="0" w:color="auto"/>
            <w:bottom w:val="none" w:sz="0" w:space="0" w:color="auto"/>
            <w:right w:val="none" w:sz="0" w:space="0" w:color="auto"/>
          </w:divBdr>
        </w:div>
      </w:divsChild>
    </w:div>
    <w:div w:id="836922131">
      <w:bodyDiv w:val="1"/>
      <w:marLeft w:val="0"/>
      <w:marRight w:val="0"/>
      <w:marTop w:val="0"/>
      <w:marBottom w:val="0"/>
      <w:divBdr>
        <w:top w:val="none" w:sz="0" w:space="0" w:color="auto"/>
        <w:left w:val="none" w:sz="0" w:space="0" w:color="auto"/>
        <w:bottom w:val="none" w:sz="0" w:space="0" w:color="auto"/>
        <w:right w:val="none" w:sz="0" w:space="0" w:color="auto"/>
      </w:divBdr>
    </w:div>
    <w:div w:id="864363756">
      <w:bodyDiv w:val="1"/>
      <w:marLeft w:val="0"/>
      <w:marRight w:val="0"/>
      <w:marTop w:val="0"/>
      <w:marBottom w:val="0"/>
      <w:divBdr>
        <w:top w:val="none" w:sz="0" w:space="0" w:color="auto"/>
        <w:left w:val="none" w:sz="0" w:space="0" w:color="auto"/>
        <w:bottom w:val="none" w:sz="0" w:space="0" w:color="auto"/>
        <w:right w:val="none" w:sz="0" w:space="0" w:color="auto"/>
      </w:divBdr>
    </w:div>
    <w:div w:id="878660570">
      <w:bodyDiv w:val="1"/>
      <w:marLeft w:val="0"/>
      <w:marRight w:val="0"/>
      <w:marTop w:val="0"/>
      <w:marBottom w:val="0"/>
      <w:divBdr>
        <w:top w:val="none" w:sz="0" w:space="0" w:color="auto"/>
        <w:left w:val="none" w:sz="0" w:space="0" w:color="auto"/>
        <w:bottom w:val="none" w:sz="0" w:space="0" w:color="auto"/>
        <w:right w:val="none" w:sz="0" w:space="0" w:color="auto"/>
      </w:divBdr>
    </w:div>
    <w:div w:id="889145879">
      <w:bodyDiv w:val="1"/>
      <w:marLeft w:val="0"/>
      <w:marRight w:val="0"/>
      <w:marTop w:val="0"/>
      <w:marBottom w:val="0"/>
      <w:divBdr>
        <w:top w:val="none" w:sz="0" w:space="0" w:color="auto"/>
        <w:left w:val="none" w:sz="0" w:space="0" w:color="auto"/>
        <w:bottom w:val="none" w:sz="0" w:space="0" w:color="auto"/>
        <w:right w:val="none" w:sz="0" w:space="0" w:color="auto"/>
      </w:divBdr>
      <w:divsChild>
        <w:div w:id="1361662854">
          <w:marLeft w:val="0"/>
          <w:marRight w:val="0"/>
          <w:marTop w:val="0"/>
          <w:marBottom w:val="300"/>
          <w:divBdr>
            <w:top w:val="none" w:sz="0" w:space="0" w:color="auto"/>
            <w:left w:val="none" w:sz="0" w:space="0" w:color="auto"/>
            <w:bottom w:val="none" w:sz="0" w:space="0" w:color="auto"/>
            <w:right w:val="none" w:sz="0" w:space="0" w:color="auto"/>
          </w:divBdr>
          <w:divsChild>
            <w:div w:id="782116155">
              <w:marLeft w:val="0"/>
              <w:marRight w:val="0"/>
              <w:marTop w:val="0"/>
              <w:marBottom w:val="0"/>
              <w:divBdr>
                <w:top w:val="none" w:sz="0" w:space="0" w:color="auto"/>
                <w:left w:val="none" w:sz="0" w:space="0" w:color="auto"/>
                <w:bottom w:val="none" w:sz="0" w:space="0" w:color="auto"/>
                <w:right w:val="none" w:sz="0" w:space="0" w:color="auto"/>
              </w:divBdr>
            </w:div>
          </w:divsChild>
        </w:div>
        <w:div w:id="488328545">
          <w:marLeft w:val="0"/>
          <w:marRight w:val="0"/>
          <w:marTop w:val="0"/>
          <w:marBottom w:val="300"/>
          <w:divBdr>
            <w:top w:val="none" w:sz="0" w:space="0" w:color="auto"/>
            <w:left w:val="none" w:sz="0" w:space="0" w:color="auto"/>
            <w:bottom w:val="none" w:sz="0" w:space="0" w:color="auto"/>
            <w:right w:val="none" w:sz="0" w:space="0" w:color="auto"/>
          </w:divBdr>
          <w:divsChild>
            <w:div w:id="1710061180">
              <w:marLeft w:val="0"/>
              <w:marRight w:val="0"/>
              <w:marTop w:val="0"/>
              <w:marBottom w:val="0"/>
              <w:divBdr>
                <w:top w:val="none" w:sz="0" w:space="0" w:color="auto"/>
                <w:left w:val="none" w:sz="0" w:space="0" w:color="auto"/>
                <w:bottom w:val="none" w:sz="0" w:space="0" w:color="auto"/>
                <w:right w:val="none" w:sz="0" w:space="0" w:color="auto"/>
              </w:divBdr>
            </w:div>
          </w:divsChild>
        </w:div>
        <w:div w:id="865018206">
          <w:marLeft w:val="0"/>
          <w:marRight w:val="0"/>
          <w:marTop w:val="0"/>
          <w:marBottom w:val="300"/>
          <w:divBdr>
            <w:top w:val="none" w:sz="0" w:space="0" w:color="auto"/>
            <w:left w:val="none" w:sz="0" w:space="0" w:color="auto"/>
            <w:bottom w:val="none" w:sz="0" w:space="0" w:color="auto"/>
            <w:right w:val="none" w:sz="0" w:space="0" w:color="auto"/>
          </w:divBdr>
          <w:divsChild>
            <w:div w:id="7396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322">
      <w:bodyDiv w:val="1"/>
      <w:marLeft w:val="0"/>
      <w:marRight w:val="0"/>
      <w:marTop w:val="0"/>
      <w:marBottom w:val="0"/>
      <w:divBdr>
        <w:top w:val="none" w:sz="0" w:space="0" w:color="auto"/>
        <w:left w:val="none" w:sz="0" w:space="0" w:color="auto"/>
        <w:bottom w:val="none" w:sz="0" w:space="0" w:color="auto"/>
        <w:right w:val="none" w:sz="0" w:space="0" w:color="auto"/>
      </w:divBdr>
    </w:div>
    <w:div w:id="928660021">
      <w:bodyDiv w:val="1"/>
      <w:marLeft w:val="0"/>
      <w:marRight w:val="0"/>
      <w:marTop w:val="0"/>
      <w:marBottom w:val="0"/>
      <w:divBdr>
        <w:top w:val="none" w:sz="0" w:space="0" w:color="auto"/>
        <w:left w:val="none" w:sz="0" w:space="0" w:color="auto"/>
        <w:bottom w:val="none" w:sz="0" w:space="0" w:color="auto"/>
        <w:right w:val="none" w:sz="0" w:space="0" w:color="auto"/>
      </w:divBdr>
      <w:divsChild>
        <w:div w:id="1597710463">
          <w:marLeft w:val="0"/>
          <w:marRight w:val="0"/>
          <w:marTop w:val="0"/>
          <w:marBottom w:val="0"/>
          <w:divBdr>
            <w:top w:val="none" w:sz="0" w:space="0" w:color="auto"/>
            <w:left w:val="none" w:sz="0" w:space="0" w:color="auto"/>
            <w:bottom w:val="none" w:sz="0" w:space="0" w:color="auto"/>
            <w:right w:val="none" w:sz="0" w:space="0" w:color="auto"/>
          </w:divBdr>
        </w:div>
        <w:div w:id="990061894">
          <w:marLeft w:val="0"/>
          <w:marRight w:val="0"/>
          <w:marTop w:val="0"/>
          <w:marBottom w:val="0"/>
          <w:divBdr>
            <w:top w:val="none" w:sz="0" w:space="0" w:color="auto"/>
            <w:left w:val="none" w:sz="0" w:space="0" w:color="auto"/>
            <w:bottom w:val="none" w:sz="0" w:space="0" w:color="auto"/>
            <w:right w:val="none" w:sz="0" w:space="0" w:color="auto"/>
          </w:divBdr>
        </w:div>
        <w:div w:id="120732375">
          <w:marLeft w:val="0"/>
          <w:marRight w:val="0"/>
          <w:marTop w:val="0"/>
          <w:marBottom w:val="0"/>
          <w:divBdr>
            <w:top w:val="none" w:sz="0" w:space="0" w:color="auto"/>
            <w:left w:val="none" w:sz="0" w:space="0" w:color="auto"/>
            <w:bottom w:val="none" w:sz="0" w:space="0" w:color="auto"/>
            <w:right w:val="none" w:sz="0" w:space="0" w:color="auto"/>
          </w:divBdr>
        </w:div>
        <w:div w:id="1489394183">
          <w:marLeft w:val="0"/>
          <w:marRight w:val="0"/>
          <w:marTop w:val="195"/>
          <w:marBottom w:val="0"/>
          <w:divBdr>
            <w:top w:val="none" w:sz="0" w:space="0" w:color="auto"/>
            <w:left w:val="none" w:sz="0" w:space="0" w:color="auto"/>
            <w:bottom w:val="none" w:sz="0" w:space="0" w:color="auto"/>
            <w:right w:val="none" w:sz="0" w:space="0" w:color="auto"/>
          </w:divBdr>
        </w:div>
        <w:div w:id="1455561092">
          <w:marLeft w:val="0"/>
          <w:marRight w:val="0"/>
          <w:marTop w:val="0"/>
          <w:marBottom w:val="0"/>
          <w:divBdr>
            <w:top w:val="none" w:sz="0" w:space="0" w:color="auto"/>
            <w:left w:val="none" w:sz="0" w:space="0" w:color="auto"/>
            <w:bottom w:val="none" w:sz="0" w:space="0" w:color="auto"/>
            <w:right w:val="none" w:sz="0" w:space="0" w:color="auto"/>
          </w:divBdr>
        </w:div>
        <w:div w:id="1685980295">
          <w:marLeft w:val="0"/>
          <w:marRight w:val="0"/>
          <w:marTop w:val="0"/>
          <w:marBottom w:val="0"/>
          <w:divBdr>
            <w:top w:val="none" w:sz="0" w:space="0" w:color="auto"/>
            <w:left w:val="none" w:sz="0" w:space="0" w:color="auto"/>
            <w:bottom w:val="none" w:sz="0" w:space="0" w:color="auto"/>
            <w:right w:val="none" w:sz="0" w:space="0" w:color="auto"/>
          </w:divBdr>
        </w:div>
        <w:div w:id="765803556">
          <w:marLeft w:val="0"/>
          <w:marRight w:val="0"/>
          <w:marTop w:val="0"/>
          <w:marBottom w:val="0"/>
          <w:divBdr>
            <w:top w:val="none" w:sz="0" w:space="0" w:color="auto"/>
            <w:left w:val="none" w:sz="0" w:space="0" w:color="auto"/>
            <w:bottom w:val="none" w:sz="0" w:space="0" w:color="auto"/>
            <w:right w:val="none" w:sz="0" w:space="0" w:color="auto"/>
          </w:divBdr>
        </w:div>
        <w:div w:id="1132555058">
          <w:marLeft w:val="0"/>
          <w:marRight w:val="0"/>
          <w:marTop w:val="0"/>
          <w:marBottom w:val="0"/>
          <w:divBdr>
            <w:top w:val="none" w:sz="0" w:space="0" w:color="auto"/>
            <w:left w:val="none" w:sz="0" w:space="0" w:color="auto"/>
            <w:bottom w:val="none" w:sz="0" w:space="0" w:color="auto"/>
            <w:right w:val="none" w:sz="0" w:space="0" w:color="auto"/>
          </w:divBdr>
        </w:div>
        <w:div w:id="2083215257">
          <w:marLeft w:val="0"/>
          <w:marRight w:val="0"/>
          <w:marTop w:val="0"/>
          <w:marBottom w:val="0"/>
          <w:divBdr>
            <w:top w:val="none" w:sz="0" w:space="0" w:color="auto"/>
            <w:left w:val="none" w:sz="0" w:space="0" w:color="auto"/>
            <w:bottom w:val="none" w:sz="0" w:space="0" w:color="auto"/>
            <w:right w:val="none" w:sz="0" w:space="0" w:color="auto"/>
          </w:divBdr>
        </w:div>
        <w:div w:id="565337429">
          <w:marLeft w:val="0"/>
          <w:marRight w:val="0"/>
          <w:marTop w:val="0"/>
          <w:marBottom w:val="0"/>
          <w:divBdr>
            <w:top w:val="none" w:sz="0" w:space="0" w:color="auto"/>
            <w:left w:val="none" w:sz="0" w:space="0" w:color="auto"/>
            <w:bottom w:val="none" w:sz="0" w:space="0" w:color="auto"/>
            <w:right w:val="none" w:sz="0" w:space="0" w:color="auto"/>
          </w:divBdr>
        </w:div>
        <w:div w:id="616176599">
          <w:marLeft w:val="0"/>
          <w:marRight w:val="0"/>
          <w:marTop w:val="0"/>
          <w:marBottom w:val="885"/>
          <w:divBdr>
            <w:top w:val="none" w:sz="0" w:space="0" w:color="auto"/>
            <w:left w:val="none" w:sz="0" w:space="0" w:color="auto"/>
            <w:bottom w:val="none" w:sz="0" w:space="0" w:color="auto"/>
            <w:right w:val="none" w:sz="0" w:space="0" w:color="auto"/>
          </w:divBdr>
        </w:div>
        <w:div w:id="316107990">
          <w:marLeft w:val="0"/>
          <w:marRight w:val="0"/>
          <w:marTop w:val="0"/>
          <w:marBottom w:val="0"/>
          <w:divBdr>
            <w:top w:val="none" w:sz="0" w:space="0" w:color="auto"/>
            <w:left w:val="none" w:sz="0" w:space="0" w:color="auto"/>
            <w:bottom w:val="none" w:sz="0" w:space="0" w:color="auto"/>
            <w:right w:val="none" w:sz="0" w:space="0" w:color="auto"/>
          </w:divBdr>
        </w:div>
        <w:div w:id="2102406649">
          <w:marLeft w:val="0"/>
          <w:marRight w:val="0"/>
          <w:marTop w:val="0"/>
          <w:marBottom w:val="0"/>
          <w:divBdr>
            <w:top w:val="none" w:sz="0" w:space="0" w:color="auto"/>
            <w:left w:val="none" w:sz="0" w:space="0" w:color="auto"/>
            <w:bottom w:val="none" w:sz="0" w:space="0" w:color="auto"/>
            <w:right w:val="none" w:sz="0" w:space="0" w:color="auto"/>
          </w:divBdr>
        </w:div>
        <w:div w:id="950821479">
          <w:marLeft w:val="0"/>
          <w:marRight w:val="0"/>
          <w:marTop w:val="0"/>
          <w:marBottom w:val="0"/>
          <w:divBdr>
            <w:top w:val="none" w:sz="0" w:space="0" w:color="auto"/>
            <w:left w:val="none" w:sz="0" w:space="0" w:color="auto"/>
            <w:bottom w:val="none" w:sz="0" w:space="0" w:color="auto"/>
            <w:right w:val="none" w:sz="0" w:space="0" w:color="auto"/>
          </w:divBdr>
        </w:div>
        <w:div w:id="798456330">
          <w:marLeft w:val="0"/>
          <w:marRight w:val="0"/>
          <w:marTop w:val="0"/>
          <w:marBottom w:val="0"/>
          <w:divBdr>
            <w:top w:val="none" w:sz="0" w:space="0" w:color="auto"/>
            <w:left w:val="none" w:sz="0" w:space="0" w:color="auto"/>
            <w:bottom w:val="none" w:sz="0" w:space="0" w:color="auto"/>
            <w:right w:val="none" w:sz="0" w:space="0" w:color="auto"/>
          </w:divBdr>
        </w:div>
        <w:div w:id="1992951072">
          <w:marLeft w:val="0"/>
          <w:marRight w:val="0"/>
          <w:marTop w:val="0"/>
          <w:marBottom w:val="0"/>
          <w:divBdr>
            <w:top w:val="none" w:sz="0" w:space="0" w:color="auto"/>
            <w:left w:val="none" w:sz="0" w:space="0" w:color="auto"/>
            <w:bottom w:val="none" w:sz="0" w:space="0" w:color="auto"/>
            <w:right w:val="none" w:sz="0" w:space="0" w:color="auto"/>
          </w:divBdr>
        </w:div>
        <w:div w:id="633411607">
          <w:marLeft w:val="0"/>
          <w:marRight w:val="0"/>
          <w:marTop w:val="0"/>
          <w:marBottom w:val="0"/>
          <w:divBdr>
            <w:top w:val="none" w:sz="0" w:space="0" w:color="auto"/>
            <w:left w:val="none" w:sz="0" w:space="0" w:color="auto"/>
            <w:bottom w:val="none" w:sz="0" w:space="0" w:color="auto"/>
            <w:right w:val="none" w:sz="0" w:space="0" w:color="auto"/>
          </w:divBdr>
        </w:div>
        <w:div w:id="709458334">
          <w:marLeft w:val="0"/>
          <w:marRight w:val="0"/>
          <w:marTop w:val="0"/>
          <w:marBottom w:val="0"/>
          <w:divBdr>
            <w:top w:val="none" w:sz="0" w:space="0" w:color="auto"/>
            <w:left w:val="none" w:sz="0" w:space="0" w:color="auto"/>
            <w:bottom w:val="none" w:sz="0" w:space="0" w:color="auto"/>
            <w:right w:val="none" w:sz="0" w:space="0" w:color="auto"/>
          </w:divBdr>
        </w:div>
        <w:div w:id="1170297670">
          <w:marLeft w:val="0"/>
          <w:marRight w:val="0"/>
          <w:marTop w:val="0"/>
          <w:marBottom w:val="0"/>
          <w:divBdr>
            <w:top w:val="none" w:sz="0" w:space="0" w:color="auto"/>
            <w:left w:val="none" w:sz="0" w:space="0" w:color="auto"/>
            <w:bottom w:val="none" w:sz="0" w:space="0" w:color="auto"/>
            <w:right w:val="none" w:sz="0" w:space="0" w:color="auto"/>
          </w:divBdr>
        </w:div>
        <w:div w:id="1218005801">
          <w:marLeft w:val="0"/>
          <w:marRight w:val="0"/>
          <w:marTop w:val="0"/>
          <w:marBottom w:val="0"/>
          <w:divBdr>
            <w:top w:val="none" w:sz="0" w:space="0" w:color="auto"/>
            <w:left w:val="none" w:sz="0" w:space="0" w:color="auto"/>
            <w:bottom w:val="none" w:sz="0" w:space="0" w:color="auto"/>
            <w:right w:val="none" w:sz="0" w:space="0" w:color="auto"/>
          </w:divBdr>
        </w:div>
        <w:div w:id="2014724035">
          <w:marLeft w:val="0"/>
          <w:marRight w:val="0"/>
          <w:marTop w:val="0"/>
          <w:marBottom w:val="0"/>
          <w:divBdr>
            <w:top w:val="none" w:sz="0" w:space="0" w:color="auto"/>
            <w:left w:val="none" w:sz="0" w:space="0" w:color="auto"/>
            <w:bottom w:val="none" w:sz="0" w:space="0" w:color="auto"/>
            <w:right w:val="none" w:sz="0" w:space="0" w:color="auto"/>
          </w:divBdr>
        </w:div>
        <w:div w:id="1032802212">
          <w:marLeft w:val="0"/>
          <w:marRight w:val="0"/>
          <w:marTop w:val="0"/>
          <w:marBottom w:val="0"/>
          <w:divBdr>
            <w:top w:val="none" w:sz="0" w:space="0" w:color="auto"/>
            <w:left w:val="none" w:sz="0" w:space="0" w:color="auto"/>
            <w:bottom w:val="none" w:sz="0" w:space="0" w:color="auto"/>
            <w:right w:val="none" w:sz="0" w:space="0" w:color="auto"/>
          </w:divBdr>
        </w:div>
        <w:div w:id="1802186946">
          <w:marLeft w:val="0"/>
          <w:marRight w:val="0"/>
          <w:marTop w:val="0"/>
          <w:marBottom w:val="0"/>
          <w:divBdr>
            <w:top w:val="none" w:sz="0" w:space="0" w:color="auto"/>
            <w:left w:val="none" w:sz="0" w:space="0" w:color="auto"/>
            <w:bottom w:val="none" w:sz="0" w:space="0" w:color="auto"/>
            <w:right w:val="none" w:sz="0" w:space="0" w:color="auto"/>
          </w:divBdr>
        </w:div>
        <w:div w:id="628171650">
          <w:marLeft w:val="0"/>
          <w:marRight w:val="0"/>
          <w:marTop w:val="0"/>
          <w:marBottom w:val="0"/>
          <w:divBdr>
            <w:top w:val="none" w:sz="0" w:space="0" w:color="auto"/>
            <w:left w:val="none" w:sz="0" w:space="0" w:color="auto"/>
            <w:bottom w:val="none" w:sz="0" w:space="0" w:color="auto"/>
            <w:right w:val="none" w:sz="0" w:space="0" w:color="auto"/>
          </w:divBdr>
        </w:div>
      </w:divsChild>
    </w:div>
    <w:div w:id="1001155464">
      <w:bodyDiv w:val="1"/>
      <w:marLeft w:val="0"/>
      <w:marRight w:val="0"/>
      <w:marTop w:val="0"/>
      <w:marBottom w:val="0"/>
      <w:divBdr>
        <w:top w:val="none" w:sz="0" w:space="0" w:color="auto"/>
        <w:left w:val="none" w:sz="0" w:space="0" w:color="auto"/>
        <w:bottom w:val="none" w:sz="0" w:space="0" w:color="auto"/>
        <w:right w:val="none" w:sz="0" w:space="0" w:color="auto"/>
      </w:divBdr>
    </w:div>
    <w:div w:id="1006516899">
      <w:bodyDiv w:val="1"/>
      <w:marLeft w:val="0"/>
      <w:marRight w:val="0"/>
      <w:marTop w:val="0"/>
      <w:marBottom w:val="0"/>
      <w:divBdr>
        <w:top w:val="none" w:sz="0" w:space="0" w:color="auto"/>
        <w:left w:val="none" w:sz="0" w:space="0" w:color="auto"/>
        <w:bottom w:val="none" w:sz="0" w:space="0" w:color="auto"/>
        <w:right w:val="none" w:sz="0" w:space="0" w:color="auto"/>
      </w:divBdr>
      <w:divsChild>
        <w:div w:id="2133858918">
          <w:marLeft w:val="0"/>
          <w:marRight w:val="0"/>
          <w:marTop w:val="0"/>
          <w:marBottom w:val="300"/>
          <w:divBdr>
            <w:top w:val="none" w:sz="0" w:space="0" w:color="auto"/>
            <w:left w:val="none" w:sz="0" w:space="0" w:color="auto"/>
            <w:bottom w:val="none" w:sz="0" w:space="0" w:color="auto"/>
            <w:right w:val="none" w:sz="0" w:space="0" w:color="auto"/>
          </w:divBdr>
          <w:divsChild>
            <w:div w:id="708072797">
              <w:marLeft w:val="0"/>
              <w:marRight w:val="0"/>
              <w:marTop w:val="0"/>
              <w:marBottom w:val="0"/>
              <w:divBdr>
                <w:top w:val="none" w:sz="0" w:space="0" w:color="auto"/>
                <w:left w:val="none" w:sz="0" w:space="0" w:color="auto"/>
                <w:bottom w:val="none" w:sz="0" w:space="0" w:color="auto"/>
                <w:right w:val="none" w:sz="0" w:space="0" w:color="auto"/>
              </w:divBdr>
            </w:div>
          </w:divsChild>
        </w:div>
        <w:div w:id="133301033">
          <w:marLeft w:val="0"/>
          <w:marRight w:val="0"/>
          <w:marTop w:val="0"/>
          <w:marBottom w:val="300"/>
          <w:divBdr>
            <w:top w:val="none" w:sz="0" w:space="0" w:color="auto"/>
            <w:left w:val="none" w:sz="0" w:space="0" w:color="auto"/>
            <w:bottom w:val="none" w:sz="0" w:space="0" w:color="auto"/>
            <w:right w:val="none" w:sz="0" w:space="0" w:color="auto"/>
          </w:divBdr>
          <w:divsChild>
            <w:div w:id="1429429702">
              <w:marLeft w:val="0"/>
              <w:marRight w:val="0"/>
              <w:marTop w:val="0"/>
              <w:marBottom w:val="0"/>
              <w:divBdr>
                <w:top w:val="none" w:sz="0" w:space="0" w:color="auto"/>
                <w:left w:val="none" w:sz="0" w:space="0" w:color="auto"/>
                <w:bottom w:val="none" w:sz="0" w:space="0" w:color="auto"/>
                <w:right w:val="none" w:sz="0" w:space="0" w:color="auto"/>
              </w:divBdr>
            </w:div>
          </w:divsChild>
        </w:div>
        <w:div w:id="1664432721">
          <w:marLeft w:val="0"/>
          <w:marRight w:val="0"/>
          <w:marTop w:val="0"/>
          <w:marBottom w:val="300"/>
          <w:divBdr>
            <w:top w:val="none" w:sz="0" w:space="0" w:color="auto"/>
            <w:left w:val="none" w:sz="0" w:space="0" w:color="auto"/>
            <w:bottom w:val="none" w:sz="0" w:space="0" w:color="auto"/>
            <w:right w:val="none" w:sz="0" w:space="0" w:color="auto"/>
          </w:divBdr>
          <w:divsChild>
            <w:div w:id="88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444">
      <w:bodyDiv w:val="1"/>
      <w:marLeft w:val="0"/>
      <w:marRight w:val="0"/>
      <w:marTop w:val="0"/>
      <w:marBottom w:val="0"/>
      <w:divBdr>
        <w:top w:val="none" w:sz="0" w:space="0" w:color="auto"/>
        <w:left w:val="none" w:sz="0" w:space="0" w:color="auto"/>
        <w:bottom w:val="none" w:sz="0" w:space="0" w:color="auto"/>
        <w:right w:val="none" w:sz="0" w:space="0" w:color="auto"/>
      </w:divBdr>
    </w:div>
    <w:div w:id="1076439497">
      <w:bodyDiv w:val="1"/>
      <w:marLeft w:val="0"/>
      <w:marRight w:val="0"/>
      <w:marTop w:val="0"/>
      <w:marBottom w:val="0"/>
      <w:divBdr>
        <w:top w:val="none" w:sz="0" w:space="0" w:color="auto"/>
        <w:left w:val="none" w:sz="0" w:space="0" w:color="auto"/>
        <w:bottom w:val="none" w:sz="0" w:space="0" w:color="auto"/>
        <w:right w:val="none" w:sz="0" w:space="0" w:color="auto"/>
      </w:divBdr>
    </w:div>
    <w:div w:id="1079984115">
      <w:bodyDiv w:val="1"/>
      <w:marLeft w:val="0"/>
      <w:marRight w:val="0"/>
      <w:marTop w:val="0"/>
      <w:marBottom w:val="0"/>
      <w:divBdr>
        <w:top w:val="none" w:sz="0" w:space="0" w:color="auto"/>
        <w:left w:val="none" w:sz="0" w:space="0" w:color="auto"/>
        <w:bottom w:val="none" w:sz="0" w:space="0" w:color="auto"/>
        <w:right w:val="none" w:sz="0" w:space="0" w:color="auto"/>
      </w:divBdr>
    </w:div>
    <w:div w:id="1183132938">
      <w:bodyDiv w:val="1"/>
      <w:marLeft w:val="0"/>
      <w:marRight w:val="0"/>
      <w:marTop w:val="0"/>
      <w:marBottom w:val="0"/>
      <w:divBdr>
        <w:top w:val="none" w:sz="0" w:space="0" w:color="auto"/>
        <w:left w:val="none" w:sz="0" w:space="0" w:color="auto"/>
        <w:bottom w:val="none" w:sz="0" w:space="0" w:color="auto"/>
        <w:right w:val="none" w:sz="0" w:space="0" w:color="auto"/>
      </w:divBdr>
    </w:div>
    <w:div w:id="1235626303">
      <w:bodyDiv w:val="1"/>
      <w:marLeft w:val="0"/>
      <w:marRight w:val="0"/>
      <w:marTop w:val="0"/>
      <w:marBottom w:val="0"/>
      <w:divBdr>
        <w:top w:val="none" w:sz="0" w:space="0" w:color="auto"/>
        <w:left w:val="none" w:sz="0" w:space="0" w:color="auto"/>
        <w:bottom w:val="none" w:sz="0" w:space="0" w:color="auto"/>
        <w:right w:val="none" w:sz="0" w:space="0" w:color="auto"/>
      </w:divBdr>
    </w:div>
    <w:div w:id="1376153584">
      <w:bodyDiv w:val="1"/>
      <w:marLeft w:val="0"/>
      <w:marRight w:val="0"/>
      <w:marTop w:val="0"/>
      <w:marBottom w:val="0"/>
      <w:divBdr>
        <w:top w:val="none" w:sz="0" w:space="0" w:color="auto"/>
        <w:left w:val="none" w:sz="0" w:space="0" w:color="auto"/>
        <w:bottom w:val="none" w:sz="0" w:space="0" w:color="auto"/>
        <w:right w:val="none" w:sz="0" w:space="0" w:color="auto"/>
      </w:divBdr>
    </w:div>
    <w:div w:id="1401446545">
      <w:bodyDiv w:val="1"/>
      <w:marLeft w:val="0"/>
      <w:marRight w:val="0"/>
      <w:marTop w:val="0"/>
      <w:marBottom w:val="0"/>
      <w:divBdr>
        <w:top w:val="none" w:sz="0" w:space="0" w:color="auto"/>
        <w:left w:val="none" w:sz="0" w:space="0" w:color="auto"/>
        <w:bottom w:val="none" w:sz="0" w:space="0" w:color="auto"/>
        <w:right w:val="none" w:sz="0" w:space="0" w:color="auto"/>
      </w:divBdr>
    </w:div>
    <w:div w:id="1462570807">
      <w:bodyDiv w:val="1"/>
      <w:marLeft w:val="0"/>
      <w:marRight w:val="0"/>
      <w:marTop w:val="0"/>
      <w:marBottom w:val="0"/>
      <w:divBdr>
        <w:top w:val="none" w:sz="0" w:space="0" w:color="auto"/>
        <w:left w:val="none" w:sz="0" w:space="0" w:color="auto"/>
        <w:bottom w:val="none" w:sz="0" w:space="0" w:color="auto"/>
        <w:right w:val="none" w:sz="0" w:space="0" w:color="auto"/>
      </w:divBdr>
    </w:div>
    <w:div w:id="1510287569">
      <w:bodyDiv w:val="1"/>
      <w:marLeft w:val="0"/>
      <w:marRight w:val="0"/>
      <w:marTop w:val="0"/>
      <w:marBottom w:val="0"/>
      <w:divBdr>
        <w:top w:val="none" w:sz="0" w:space="0" w:color="auto"/>
        <w:left w:val="none" w:sz="0" w:space="0" w:color="auto"/>
        <w:bottom w:val="none" w:sz="0" w:space="0" w:color="auto"/>
        <w:right w:val="none" w:sz="0" w:space="0" w:color="auto"/>
      </w:divBdr>
    </w:div>
    <w:div w:id="1521160414">
      <w:bodyDiv w:val="1"/>
      <w:marLeft w:val="0"/>
      <w:marRight w:val="0"/>
      <w:marTop w:val="0"/>
      <w:marBottom w:val="0"/>
      <w:divBdr>
        <w:top w:val="none" w:sz="0" w:space="0" w:color="auto"/>
        <w:left w:val="none" w:sz="0" w:space="0" w:color="auto"/>
        <w:bottom w:val="none" w:sz="0" w:space="0" w:color="auto"/>
        <w:right w:val="none" w:sz="0" w:space="0" w:color="auto"/>
      </w:divBdr>
    </w:div>
    <w:div w:id="1584414186">
      <w:bodyDiv w:val="1"/>
      <w:marLeft w:val="0"/>
      <w:marRight w:val="0"/>
      <w:marTop w:val="0"/>
      <w:marBottom w:val="0"/>
      <w:divBdr>
        <w:top w:val="none" w:sz="0" w:space="0" w:color="auto"/>
        <w:left w:val="none" w:sz="0" w:space="0" w:color="auto"/>
        <w:bottom w:val="none" w:sz="0" w:space="0" w:color="auto"/>
        <w:right w:val="none" w:sz="0" w:space="0" w:color="auto"/>
      </w:divBdr>
    </w:div>
    <w:div w:id="1675568512">
      <w:bodyDiv w:val="1"/>
      <w:marLeft w:val="0"/>
      <w:marRight w:val="0"/>
      <w:marTop w:val="0"/>
      <w:marBottom w:val="0"/>
      <w:divBdr>
        <w:top w:val="none" w:sz="0" w:space="0" w:color="auto"/>
        <w:left w:val="none" w:sz="0" w:space="0" w:color="auto"/>
        <w:bottom w:val="none" w:sz="0" w:space="0" w:color="auto"/>
        <w:right w:val="none" w:sz="0" w:space="0" w:color="auto"/>
      </w:divBdr>
    </w:div>
    <w:div w:id="1695613407">
      <w:bodyDiv w:val="1"/>
      <w:marLeft w:val="0"/>
      <w:marRight w:val="0"/>
      <w:marTop w:val="0"/>
      <w:marBottom w:val="0"/>
      <w:divBdr>
        <w:top w:val="none" w:sz="0" w:space="0" w:color="auto"/>
        <w:left w:val="none" w:sz="0" w:space="0" w:color="auto"/>
        <w:bottom w:val="none" w:sz="0" w:space="0" w:color="auto"/>
        <w:right w:val="none" w:sz="0" w:space="0" w:color="auto"/>
      </w:divBdr>
    </w:div>
    <w:div w:id="1745908766">
      <w:bodyDiv w:val="1"/>
      <w:marLeft w:val="0"/>
      <w:marRight w:val="0"/>
      <w:marTop w:val="0"/>
      <w:marBottom w:val="0"/>
      <w:divBdr>
        <w:top w:val="none" w:sz="0" w:space="0" w:color="auto"/>
        <w:left w:val="none" w:sz="0" w:space="0" w:color="auto"/>
        <w:bottom w:val="none" w:sz="0" w:space="0" w:color="auto"/>
        <w:right w:val="none" w:sz="0" w:space="0" w:color="auto"/>
      </w:divBdr>
      <w:divsChild>
        <w:div w:id="2022468277">
          <w:marLeft w:val="0"/>
          <w:marRight w:val="0"/>
          <w:marTop w:val="0"/>
          <w:marBottom w:val="300"/>
          <w:divBdr>
            <w:top w:val="none" w:sz="0" w:space="0" w:color="auto"/>
            <w:left w:val="none" w:sz="0" w:space="0" w:color="auto"/>
            <w:bottom w:val="none" w:sz="0" w:space="0" w:color="auto"/>
            <w:right w:val="none" w:sz="0" w:space="0" w:color="auto"/>
          </w:divBdr>
          <w:divsChild>
            <w:div w:id="1644777627">
              <w:marLeft w:val="0"/>
              <w:marRight w:val="0"/>
              <w:marTop w:val="0"/>
              <w:marBottom w:val="0"/>
              <w:divBdr>
                <w:top w:val="none" w:sz="0" w:space="0" w:color="auto"/>
                <w:left w:val="none" w:sz="0" w:space="0" w:color="auto"/>
                <w:bottom w:val="none" w:sz="0" w:space="0" w:color="auto"/>
                <w:right w:val="none" w:sz="0" w:space="0" w:color="auto"/>
              </w:divBdr>
            </w:div>
          </w:divsChild>
        </w:div>
        <w:div w:id="67272567">
          <w:marLeft w:val="0"/>
          <w:marRight w:val="0"/>
          <w:marTop w:val="0"/>
          <w:marBottom w:val="300"/>
          <w:divBdr>
            <w:top w:val="none" w:sz="0" w:space="0" w:color="auto"/>
            <w:left w:val="none" w:sz="0" w:space="0" w:color="auto"/>
            <w:bottom w:val="none" w:sz="0" w:space="0" w:color="auto"/>
            <w:right w:val="none" w:sz="0" w:space="0" w:color="auto"/>
          </w:divBdr>
          <w:divsChild>
            <w:div w:id="1447116794">
              <w:marLeft w:val="0"/>
              <w:marRight w:val="0"/>
              <w:marTop w:val="0"/>
              <w:marBottom w:val="0"/>
              <w:divBdr>
                <w:top w:val="none" w:sz="0" w:space="0" w:color="auto"/>
                <w:left w:val="none" w:sz="0" w:space="0" w:color="auto"/>
                <w:bottom w:val="none" w:sz="0" w:space="0" w:color="auto"/>
                <w:right w:val="none" w:sz="0" w:space="0" w:color="auto"/>
              </w:divBdr>
            </w:div>
          </w:divsChild>
        </w:div>
        <w:div w:id="975842915">
          <w:marLeft w:val="0"/>
          <w:marRight w:val="0"/>
          <w:marTop w:val="0"/>
          <w:marBottom w:val="300"/>
          <w:divBdr>
            <w:top w:val="none" w:sz="0" w:space="0" w:color="auto"/>
            <w:left w:val="none" w:sz="0" w:space="0" w:color="auto"/>
            <w:bottom w:val="none" w:sz="0" w:space="0" w:color="auto"/>
            <w:right w:val="none" w:sz="0" w:space="0" w:color="auto"/>
          </w:divBdr>
          <w:divsChild>
            <w:div w:id="339818872">
              <w:marLeft w:val="0"/>
              <w:marRight w:val="0"/>
              <w:marTop w:val="0"/>
              <w:marBottom w:val="0"/>
              <w:divBdr>
                <w:top w:val="none" w:sz="0" w:space="0" w:color="auto"/>
                <w:left w:val="none" w:sz="0" w:space="0" w:color="auto"/>
                <w:bottom w:val="none" w:sz="0" w:space="0" w:color="auto"/>
                <w:right w:val="none" w:sz="0" w:space="0" w:color="auto"/>
              </w:divBdr>
            </w:div>
          </w:divsChild>
        </w:div>
        <w:div w:id="521550158">
          <w:marLeft w:val="0"/>
          <w:marRight w:val="0"/>
          <w:marTop w:val="0"/>
          <w:marBottom w:val="300"/>
          <w:divBdr>
            <w:top w:val="none" w:sz="0" w:space="0" w:color="auto"/>
            <w:left w:val="none" w:sz="0" w:space="0" w:color="auto"/>
            <w:bottom w:val="none" w:sz="0" w:space="0" w:color="auto"/>
            <w:right w:val="none" w:sz="0" w:space="0" w:color="auto"/>
          </w:divBdr>
          <w:divsChild>
            <w:div w:id="740715879">
              <w:marLeft w:val="0"/>
              <w:marRight w:val="0"/>
              <w:marTop w:val="0"/>
              <w:marBottom w:val="0"/>
              <w:divBdr>
                <w:top w:val="none" w:sz="0" w:space="0" w:color="auto"/>
                <w:left w:val="none" w:sz="0" w:space="0" w:color="auto"/>
                <w:bottom w:val="none" w:sz="0" w:space="0" w:color="auto"/>
                <w:right w:val="none" w:sz="0" w:space="0" w:color="auto"/>
              </w:divBdr>
            </w:div>
          </w:divsChild>
        </w:div>
        <w:div w:id="1914851330">
          <w:marLeft w:val="0"/>
          <w:marRight w:val="0"/>
          <w:marTop w:val="0"/>
          <w:marBottom w:val="300"/>
          <w:divBdr>
            <w:top w:val="none" w:sz="0" w:space="0" w:color="auto"/>
            <w:left w:val="none" w:sz="0" w:space="0" w:color="auto"/>
            <w:bottom w:val="none" w:sz="0" w:space="0" w:color="auto"/>
            <w:right w:val="none" w:sz="0" w:space="0" w:color="auto"/>
          </w:divBdr>
          <w:divsChild>
            <w:div w:id="82800878">
              <w:marLeft w:val="0"/>
              <w:marRight w:val="0"/>
              <w:marTop w:val="0"/>
              <w:marBottom w:val="0"/>
              <w:divBdr>
                <w:top w:val="none" w:sz="0" w:space="0" w:color="auto"/>
                <w:left w:val="none" w:sz="0" w:space="0" w:color="auto"/>
                <w:bottom w:val="none" w:sz="0" w:space="0" w:color="auto"/>
                <w:right w:val="none" w:sz="0" w:space="0" w:color="auto"/>
              </w:divBdr>
            </w:div>
          </w:divsChild>
        </w:div>
        <w:div w:id="1819494042">
          <w:marLeft w:val="0"/>
          <w:marRight w:val="0"/>
          <w:marTop w:val="0"/>
          <w:marBottom w:val="300"/>
          <w:divBdr>
            <w:top w:val="none" w:sz="0" w:space="0" w:color="auto"/>
            <w:left w:val="none" w:sz="0" w:space="0" w:color="auto"/>
            <w:bottom w:val="none" w:sz="0" w:space="0" w:color="auto"/>
            <w:right w:val="none" w:sz="0" w:space="0" w:color="auto"/>
          </w:divBdr>
          <w:divsChild>
            <w:div w:id="2136285553">
              <w:marLeft w:val="0"/>
              <w:marRight w:val="0"/>
              <w:marTop w:val="0"/>
              <w:marBottom w:val="0"/>
              <w:divBdr>
                <w:top w:val="none" w:sz="0" w:space="0" w:color="auto"/>
                <w:left w:val="none" w:sz="0" w:space="0" w:color="auto"/>
                <w:bottom w:val="none" w:sz="0" w:space="0" w:color="auto"/>
                <w:right w:val="none" w:sz="0" w:space="0" w:color="auto"/>
              </w:divBdr>
            </w:div>
          </w:divsChild>
        </w:div>
        <w:div w:id="504397529">
          <w:marLeft w:val="0"/>
          <w:marRight w:val="0"/>
          <w:marTop w:val="0"/>
          <w:marBottom w:val="300"/>
          <w:divBdr>
            <w:top w:val="none" w:sz="0" w:space="0" w:color="auto"/>
            <w:left w:val="none" w:sz="0" w:space="0" w:color="auto"/>
            <w:bottom w:val="none" w:sz="0" w:space="0" w:color="auto"/>
            <w:right w:val="none" w:sz="0" w:space="0" w:color="auto"/>
          </w:divBdr>
          <w:divsChild>
            <w:div w:id="325323517">
              <w:marLeft w:val="0"/>
              <w:marRight w:val="0"/>
              <w:marTop w:val="0"/>
              <w:marBottom w:val="0"/>
              <w:divBdr>
                <w:top w:val="none" w:sz="0" w:space="0" w:color="auto"/>
                <w:left w:val="none" w:sz="0" w:space="0" w:color="auto"/>
                <w:bottom w:val="none" w:sz="0" w:space="0" w:color="auto"/>
                <w:right w:val="none" w:sz="0" w:space="0" w:color="auto"/>
              </w:divBdr>
            </w:div>
          </w:divsChild>
        </w:div>
        <w:div w:id="1349329439">
          <w:marLeft w:val="0"/>
          <w:marRight w:val="0"/>
          <w:marTop w:val="0"/>
          <w:marBottom w:val="300"/>
          <w:divBdr>
            <w:top w:val="none" w:sz="0" w:space="0" w:color="auto"/>
            <w:left w:val="none" w:sz="0" w:space="0" w:color="auto"/>
            <w:bottom w:val="none" w:sz="0" w:space="0" w:color="auto"/>
            <w:right w:val="none" w:sz="0" w:space="0" w:color="auto"/>
          </w:divBdr>
          <w:divsChild>
            <w:div w:id="2096053871">
              <w:marLeft w:val="0"/>
              <w:marRight w:val="0"/>
              <w:marTop w:val="0"/>
              <w:marBottom w:val="0"/>
              <w:divBdr>
                <w:top w:val="none" w:sz="0" w:space="0" w:color="auto"/>
                <w:left w:val="none" w:sz="0" w:space="0" w:color="auto"/>
                <w:bottom w:val="none" w:sz="0" w:space="0" w:color="auto"/>
                <w:right w:val="none" w:sz="0" w:space="0" w:color="auto"/>
              </w:divBdr>
            </w:div>
          </w:divsChild>
        </w:div>
        <w:div w:id="174345460">
          <w:marLeft w:val="0"/>
          <w:marRight w:val="0"/>
          <w:marTop w:val="0"/>
          <w:marBottom w:val="300"/>
          <w:divBdr>
            <w:top w:val="none" w:sz="0" w:space="0" w:color="auto"/>
            <w:left w:val="none" w:sz="0" w:space="0" w:color="auto"/>
            <w:bottom w:val="none" w:sz="0" w:space="0" w:color="auto"/>
            <w:right w:val="none" w:sz="0" w:space="0" w:color="auto"/>
          </w:divBdr>
          <w:divsChild>
            <w:div w:id="156044913">
              <w:marLeft w:val="0"/>
              <w:marRight w:val="0"/>
              <w:marTop w:val="0"/>
              <w:marBottom w:val="0"/>
              <w:divBdr>
                <w:top w:val="none" w:sz="0" w:space="0" w:color="auto"/>
                <w:left w:val="none" w:sz="0" w:space="0" w:color="auto"/>
                <w:bottom w:val="none" w:sz="0" w:space="0" w:color="auto"/>
                <w:right w:val="none" w:sz="0" w:space="0" w:color="auto"/>
              </w:divBdr>
            </w:div>
          </w:divsChild>
        </w:div>
        <w:div w:id="98139868">
          <w:marLeft w:val="0"/>
          <w:marRight w:val="0"/>
          <w:marTop w:val="0"/>
          <w:marBottom w:val="300"/>
          <w:divBdr>
            <w:top w:val="none" w:sz="0" w:space="0" w:color="auto"/>
            <w:left w:val="none" w:sz="0" w:space="0" w:color="auto"/>
            <w:bottom w:val="none" w:sz="0" w:space="0" w:color="auto"/>
            <w:right w:val="none" w:sz="0" w:space="0" w:color="auto"/>
          </w:divBdr>
          <w:divsChild>
            <w:div w:id="1404912645">
              <w:marLeft w:val="0"/>
              <w:marRight w:val="0"/>
              <w:marTop w:val="0"/>
              <w:marBottom w:val="0"/>
              <w:divBdr>
                <w:top w:val="none" w:sz="0" w:space="0" w:color="auto"/>
                <w:left w:val="none" w:sz="0" w:space="0" w:color="auto"/>
                <w:bottom w:val="none" w:sz="0" w:space="0" w:color="auto"/>
                <w:right w:val="none" w:sz="0" w:space="0" w:color="auto"/>
              </w:divBdr>
            </w:div>
          </w:divsChild>
        </w:div>
        <w:div w:id="404183893">
          <w:marLeft w:val="0"/>
          <w:marRight w:val="0"/>
          <w:marTop w:val="0"/>
          <w:marBottom w:val="300"/>
          <w:divBdr>
            <w:top w:val="none" w:sz="0" w:space="0" w:color="auto"/>
            <w:left w:val="none" w:sz="0" w:space="0" w:color="auto"/>
            <w:bottom w:val="none" w:sz="0" w:space="0" w:color="auto"/>
            <w:right w:val="none" w:sz="0" w:space="0" w:color="auto"/>
          </w:divBdr>
          <w:divsChild>
            <w:div w:id="1690371386">
              <w:marLeft w:val="0"/>
              <w:marRight w:val="0"/>
              <w:marTop w:val="0"/>
              <w:marBottom w:val="0"/>
              <w:divBdr>
                <w:top w:val="none" w:sz="0" w:space="0" w:color="auto"/>
                <w:left w:val="none" w:sz="0" w:space="0" w:color="auto"/>
                <w:bottom w:val="none" w:sz="0" w:space="0" w:color="auto"/>
                <w:right w:val="none" w:sz="0" w:space="0" w:color="auto"/>
              </w:divBdr>
            </w:div>
          </w:divsChild>
        </w:div>
        <w:div w:id="650209385">
          <w:marLeft w:val="0"/>
          <w:marRight w:val="0"/>
          <w:marTop w:val="0"/>
          <w:marBottom w:val="300"/>
          <w:divBdr>
            <w:top w:val="none" w:sz="0" w:space="0" w:color="auto"/>
            <w:left w:val="none" w:sz="0" w:space="0" w:color="auto"/>
            <w:bottom w:val="none" w:sz="0" w:space="0" w:color="auto"/>
            <w:right w:val="none" w:sz="0" w:space="0" w:color="auto"/>
          </w:divBdr>
          <w:divsChild>
            <w:div w:id="2102217521">
              <w:marLeft w:val="0"/>
              <w:marRight w:val="0"/>
              <w:marTop w:val="0"/>
              <w:marBottom w:val="0"/>
              <w:divBdr>
                <w:top w:val="none" w:sz="0" w:space="0" w:color="auto"/>
                <w:left w:val="none" w:sz="0" w:space="0" w:color="auto"/>
                <w:bottom w:val="none" w:sz="0" w:space="0" w:color="auto"/>
                <w:right w:val="none" w:sz="0" w:space="0" w:color="auto"/>
              </w:divBdr>
            </w:div>
          </w:divsChild>
        </w:div>
        <w:div w:id="232855478">
          <w:marLeft w:val="0"/>
          <w:marRight w:val="0"/>
          <w:marTop w:val="0"/>
          <w:marBottom w:val="300"/>
          <w:divBdr>
            <w:top w:val="none" w:sz="0" w:space="0" w:color="auto"/>
            <w:left w:val="none" w:sz="0" w:space="0" w:color="auto"/>
            <w:bottom w:val="none" w:sz="0" w:space="0" w:color="auto"/>
            <w:right w:val="none" w:sz="0" w:space="0" w:color="auto"/>
          </w:divBdr>
          <w:divsChild>
            <w:div w:id="877082712">
              <w:marLeft w:val="0"/>
              <w:marRight w:val="0"/>
              <w:marTop w:val="0"/>
              <w:marBottom w:val="0"/>
              <w:divBdr>
                <w:top w:val="none" w:sz="0" w:space="0" w:color="auto"/>
                <w:left w:val="none" w:sz="0" w:space="0" w:color="auto"/>
                <w:bottom w:val="none" w:sz="0" w:space="0" w:color="auto"/>
                <w:right w:val="none" w:sz="0" w:space="0" w:color="auto"/>
              </w:divBdr>
            </w:div>
          </w:divsChild>
        </w:div>
        <w:div w:id="947585391">
          <w:marLeft w:val="0"/>
          <w:marRight w:val="0"/>
          <w:marTop w:val="0"/>
          <w:marBottom w:val="300"/>
          <w:divBdr>
            <w:top w:val="none" w:sz="0" w:space="0" w:color="auto"/>
            <w:left w:val="none" w:sz="0" w:space="0" w:color="auto"/>
            <w:bottom w:val="none" w:sz="0" w:space="0" w:color="auto"/>
            <w:right w:val="none" w:sz="0" w:space="0" w:color="auto"/>
          </w:divBdr>
          <w:divsChild>
            <w:div w:id="953488420">
              <w:marLeft w:val="0"/>
              <w:marRight w:val="0"/>
              <w:marTop w:val="0"/>
              <w:marBottom w:val="0"/>
              <w:divBdr>
                <w:top w:val="none" w:sz="0" w:space="0" w:color="auto"/>
                <w:left w:val="none" w:sz="0" w:space="0" w:color="auto"/>
                <w:bottom w:val="none" w:sz="0" w:space="0" w:color="auto"/>
                <w:right w:val="none" w:sz="0" w:space="0" w:color="auto"/>
              </w:divBdr>
            </w:div>
          </w:divsChild>
        </w:div>
        <w:div w:id="609972395">
          <w:marLeft w:val="0"/>
          <w:marRight w:val="0"/>
          <w:marTop w:val="0"/>
          <w:marBottom w:val="300"/>
          <w:divBdr>
            <w:top w:val="none" w:sz="0" w:space="0" w:color="auto"/>
            <w:left w:val="none" w:sz="0" w:space="0" w:color="auto"/>
            <w:bottom w:val="none" w:sz="0" w:space="0" w:color="auto"/>
            <w:right w:val="none" w:sz="0" w:space="0" w:color="auto"/>
          </w:divBdr>
          <w:divsChild>
            <w:div w:id="27293672">
              <w:marLeft w:val="0"/>
              <w:marRight w:val="0"/>
              <w:marTop w:val="0"/>
              <w:marBottom w:val="0"/>
              <w:divBdr>
                <w:top w:val="none" w:sz="0" w:space="0" w:color="auto"/>
                <w:left w:val="none" w:sz="0" w:space="0" w:color="auto"/>
                <w:bottom w:val="none" w:sz="0" w:space="0" w:color="auto"/>
                <w:right w:val="none" w:sz="0" w:space="0" w:color="auto"/>
              </w:divBdr>
            </w:div>
          </w:divsChild>
        </w:div>
        <w:div w:id="1497837211">
          <w:marLeft w:val="0"/>
          <w:marRight w:val="0"/>
          <w:marTop w:val="0"/>
          <w:marBottom w:val="300"/>
          <w:divBdr>
            <w:top w:val="none" w:sz="0" w:space="0" w:color="auto"/>
            <w:left w:val="none" w:sz="0" w:space="0" w:color="auto"/>
            <w:bottom w:val="none" w:sz="0" w:space="0" w:color="auto"/>
            <w:right w:val="none" w:sz="0" w:space="0" w:color="auto"/>
          </w:divBdr>
          <w:divsChild>
            <w:div w:id="1995379122">
              <w:marLeft w:val="0"/>
              <w:marRight w:val="0"/>
              <w:marTop w:val="0"/>
              <w:marBottom w:val="0"/>
              <w:divBdr>
                <w:top w:val="none" w:sz="0" w:space="0" w:color="auto"/>
                <w:left w:val="none" w:sz="0" w:space="0" w:color="auto"/>
                <w:bottom w:val="none" w:sz="0" w:space="0" w:color="auto"/>
                <w:right w:val="none" w:sz="0" w:space="0" w:color="auto"/>
              </w:divBdr>
            </w:div>
          </w:divsChild>
        </w:div>
        <w:div w:id="1863324195">
          <w:marLeft w:val="0"/>
          <w:marRight w:val="0"/>
          <w:marTop w:val="0"/>
          <w:marBottom w:val="300"/>
          <w:divBdr>
            <w:top w:val="none" w:sz="0" w:space="0" w:color="auto"/>
            <w:left w:val="none" w:sz="0" w:space="0" w:color="auto"/>
            <w:bottom w:val="none" w:sz="0" w:space="0" w:color="auto"/>
            <w:right w:val="none" w:sz="0" w:space="0" w:color="auto"/>
          </w:divBdr>
          <w:divsChild>
            <w:div w:id="383600561">
              <w:marLeft w:val="0"/>
              <w:marRight w:val="0"/>
              <w:marTop w:val="0"/>
              <w:marBottom w:val="0"/>
              <w:divBdr>
                <w:top w:val="none" w:sz="0" w:space="0" w:color="auto"/>
                <w:left w:val="none" w:sz="0" w:space="0" w:color="auto"/>
                <w:bottom w:val="none" w:sz="0" w:space="0" w:color="auto"/>
                <w:right w:val="none" w:sz="0" w:space="0" w:color="auto"/>
              </w:divBdr>
            </w:div>
          </w:divsChild>
        </w:div>
        <w:div w:id="575431986">
          <w:marLeft w:val="0"/>
          <w:marRight w:val="0"/>
          <w:marTop w:val="0"/>
          <w:marBottom w:val="300"/>
          <w:divBdr>
            <w:top w:val="none" w:sz="0" w:space="0" w:color="auto"/>
            <w:left w:val="none" w:sz="0" w:space="0" w:color="auto"/>
            <w:bottom w:val="none" w:sz="0" w:space="0" w:color="auto"/>
            <w:right w:val="none" w:sz="0" w:space="0" w:color="auto"/>
          </w:divBdr>
          <w:divsChild>
            <w:div w:id="1654679463">
              <w:marLeft w:val="0"/>
              <w:marRight w:val="0"/>
              <w:marTop w:val="0"/>
              <w:marBottom w:val="0"/>
              <w:divBdr>
                <w:top w:val="none" w:sz="0" w:space="0" w:color="auto"/>
                <w:left w:val="none" w:sz="0" w:space="0" w:color="auto"/>
                <w:bottom w:val="none" w:sz="0" w:space="0" w:color="auto"/>
                <w:right w:val="none" w:sz="0" w:space="0" w:color="auto"/>
              </w:divBdr>
            </w:div>
          </w:divsChild>
        </w:div>
        <w:div w:id="105734816">
          <w:marLeft w:val="0"/>
          <w:marRight w:val="0"/>
          <w:marTop w:val="0"/>
          <w:marBottom w:val="300"/>
          <w:divBdr>
            <w:top w:val="none" w:sz="0" w:space="0" w:color="auto"/>
            <w:left w:val="none" w:sz="0" w:space="0" w:color="auto"/>
            <w:bottom w:val="none" w:sz="0" w:space="0" w:color="auto"/>
            <w:right w:val="none" w:sz="0" w:space="0" w:color="auto"/>
          </w:divBdr>
          <w:divsChild>
            <w:div w:id="1181237990">
              <w:marLeft w:val="0"/>
              <w:marRight w:val="0"/>
              <w:marTop w:val="0"/>
              <w:marBottom w:val="0"/>
              <w:divBdr>
                <w:top w:val="none" w:sz="0" w:space="0" w:color="auto"/>
                <w:left w:val="none" w:sz="0" w:space="0" w:color="auto"/>
                <w:bottom w:val="none" w:sz="0" w:space="0" w:color="auto"/>
                <w:right w:val="none" w:sz="0" w:space="0" w:color="auto"/>
              </w:divBdr>
            </w:div>
          </w:divsChild>
        </w:div>
        <w:div w:id="1920555963">
          <w:marLeft w:val="0"/>
          <w:marRight w:val="0"/>
          <w:marTop w:val="0"/>
          <w:marBottom w:val="300"/>
          <w:divBdr>
            <w:top w:val="none" w:sz="0" w:space="0" w:color="auto"/>
            <w:left w:val="none" w:sz="0" w:space="0" w:color="auto"/>
            <w:bottom w:val="none" w:sz="0" w:space="0" w:color="auto"/>
            <w:right w:val="none" w:sz="0" w:space="0" w:color="auto"/>
          </w:divBdr>
          <w:divsChild>
            <w:div w:id="1060053444">
              <w:marLeft w:val="0"/>
              <w:marRight w:val="0"/>
              <w:marTop w:val="0"/>
              <w:marBottom w:val="0"/>
              <w:divBdr>
                <w:top w:val="none" w:sz="0" w:space="0" w:color="auto"/>
                <w:left w:val="none" w:sz="0" w:space="0" w:color="auto"/>
                <w:bottom w:val="none" w:sz="0" w:space="0" w:color="auto"/>
                <w:right w:val="none" w:sz="0" w:space="0" w:color="auto"/>
              </w:divBdr>
            </w:div>
          </w:divsChild>
        </w:div>
        <w:div w:id="2050716663">
          <w:marLeft w:val="0"/>
          <w:marRight w:val="0"/>
          <w:marTop w:val="0"/>
          <w:marBottom w:val="300"/>
          <w:divBdr>
            <w:top w:val="none" w:sz="0" w:space="0" w:color="auto"/>
            <w:left w:val="none" w:sz="0" w:space="0" w:color="auto"/>
            <w:bottom w:val="none" w:sz="0" w:space="0" w:color="auto"/>
            <w:right w:val="none" w:sz="0" w:space="0" w:color="auto"/>
          </w:divBdr>
          <w:divsChild>
            <w:div w:id="875234668">
              <w:marLeft w:val="0"/>
              <w:marRight w:val="0"/>
              <w:marTop w:val="0"/>
              <w:marBottom w:val="0"/>
              <w:divBdr>
                <w:top w:val="none" w:sz="0" w:space="0" w:color="auto"/>
                <w:left w:val="none" w:sz="0" w:space="0" w:color="auto"/>
                <w:bottom w:val="none" w:sz="0" w:space="0" w:color="auto"/>
                <w:right w:val="none" w:sz="0" w:space="0" w:color="auto"/>
              </w:divBdr>
            </w:div>
          </w:divsChild>
        </w:div>
        <w:div w:id="1986541325">
          <w:marLeft w:val="0"/>
          <w:marRight w:val="0"/>
          <w:marTop w:val="0"/>
          <w:marBottom w:val="300"/>
          <w:divBdr>
            <w:top w:val="none" w:sz="0" w:space="0" w:color="auto"/>
            <w:left w:val="none" w:sz="0" w:space="0" w:color="auto"/>
            <w:bottom w:val="none" w:sz="0" w:space="0" w:color="auto"/>
            <w:right w:val="none" w:sz="0" w:space="0" w:color="auto"/>
          </w:divBdr>
          <w:divsChild>
            <w:div w:id="2093042683">
              <w:marLeft w:val="0"/>
              <w:marRight w:val="0"/>
              <w:marTop w:val="0"/>
              <w:marBottom w:val="0"/>
              <w:divBdr>
                <w:top w:val="none" w:sz="0" w:space="0" w:color="auto"/>
                <w:left w:val="none" w:sz="0" w:space="0" w:color="auto"/>
                <w:bottom w:val="none" w:sz="0" w:space="0" w:color="auto"/>
                <w:right w:val="none" w:sz="0" w:space="0" w:color="auto"/>
              </w:divBdr>
            </w:div>
          </w:divsChild>
        </w:div>
        <w:div w:id="1113943127">
          <w:marLeft w:val="0"/>
          <w:marRight w:val="0"/>
          <w:marTop w:val="0"/>
          <w:marBottom w:val="300"/>
          <w:divBdr>
            <w:top w:val="none" w:sz="0" w:space="0" w:color="auto"/>
            <w:left w:val="none" w:sz="0" w:space="0" w:color="auto"/>
            <w:bottom w:val="none" w:sz="0" w:space="0" w:color="auto"/>
            <w:right w:val="none" w:sz="0" w:space="0" w:color="auto"/>
          </w:divBdr>
          <w:divsChild>
            <w:div w:id="2851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795">
      <w:bodyDiv w:val="1"/>
      <w:marLeft w:val="0"/>
      <w:marRight w:val="0"/>
      <w:marTop w:val="0"/>
      <w:marBottom w:val="0"/>
      <w:divBdr>
        <w:top w:val="none" w:sz="0" w:space="0" w:color="auto"/>
        <w:left w:val="none" w:sz="0" w:space="0" w:color="auto"/>
        <w:bottom w:val="none" w:sz="0" w:space="0" w:color="auto"/>
        <w:right w:val="none" w:sz="0" w:space="0" w:color="auto"/>
      </w:divBdr>
      <w:divsChild>
        <w:div w:id="1746878693">
          <w:marLeft w:val="0"/>
          <w:marRight w:val="0"/>
          <w:marTop w:val="0"/>
          <w:marBottom w:val="300"/>
          <w:divBdr>
            <w:top w:val="none" w:sz="0" w:space="0" w:color="auto"/>
            <w:left w:val="none" w:sz="0" w:space="0" w:color="auto"/>
            <w:bottom w:val="none" w:sz="0" w:space="0" w:color="auto"/>
            <w:right w:val="none" w:sz="0" w:space="0" w:color="auto"/>
          </w:divBdr>
          <w:divsChild>
            <w:div w:id="1618678911">
              <w:marLeft w:val="0"/>
              <w:marRight w:val="0"/>
              <w:marTop w:val="0"/>
              <w:marBottom w:val="0"/>
              <w:divBdr>
                <w:top w:val="none" w:sz="0" w:space="0" w:color="auto"/>
                <w:left w:val="none" w:sz="0" w:space="0" w:color="auto"/>
                <w:bottom w:val="none" w:sz="0" w:space="0" w:color="auto"/>
                <w:right w:val="none" w:sz="0" w:space="0" w:color="auto"/>
              </w:divBdr>
            </w:div>
          </w:divsChild>
        </w:div>
        <w:div w:id="1905991915">
          <w:marLeft w:val="0"/>
          <w:marRight w:val="0"/>
          <w:marTop w:val="0"/>
          <w:marBottom w:val="300"/>
          <w:divBdr>
            <w:top w:val="none" w:sz="0" w:space="0" w:color="auto"/>
            <w:left w:val="none" w:sz="0" w:space="0" w:color="auto"/>
            <w:bottom w:val="none" w:sz="0" w:space="0" w:color="auto"/>
            <w:right w:val="none" w:sz="0" w:space="0" w:color="auto"/>
          </w:divBdr>
          <w:divsChild>
            <w:div w:id="777214028">
              <w:marLeft w:val="0"/>
              <w:marRight w:val="0"/>
              <w:marTop w:val="0"/>
              <w:marBottom w:val="0"/>
              <w:divBdr>
                <w:top w:val="none" w:sz="0" w:space="0" w:color="auto"/>
                <w:left w:val="none" w:sz="0" w:space="0" w:color="auto"/>
                <w:bottom w:val="none" w:sz="0" w:space="0" w:color="auto"/>
                <w:right w:val="none" w:sz="0" w:space="0" w:color="auto"/>
              </w:divBdr>
            </w:div>
          </w:divsChild>
        </w:div>
        <w:div w:id="249433222">
          <w:marLeft w:val="0"/>
          <w:marRight w:val="0"/>
          <w:marTop w:val="0"/>
          <w:marBottom w:val="300"/>
          <w:divBdr>
            <w:top w:val="none" w:sz="0" w:space="0" w:color="auto"/>
            <w:left w:val="none" w:sz="0" w:space="0" w:color="auto"/>
            <w:bottom w:val="none" w:sz="0" w:space="0" w:color="auto"/>
            <w:right w:val="none" w:sz="0" w:space="0" w:color="auto"/>
          </w:divBdr>
          <w:divsChild>
            <w:div w:id="2071682996">
              <w:marLeft w:val="0"/>
              <w:marRight w:val="0"/>
              <w:marTop w:val="0"/>
              <w:marBottom w:val="0"/>
              <w:divBdr>
                <w:top w:val="none" w:sz="0" w:space="0" w:color="auto"/>
                <w:left w:val="none" w:sz="0" w:space="0" w:color="auto"/>
                <w:bottom w:val="none" w:sz="0" w:space="0" w:color="auto"/>
                <w:right w:val="none" w:sz="0" w:space="0" w:color="auto"/>
              </w:divBdr>
            </w:div>
          </w:divsChild>
        </w:div>
        <w:div w:id="1151798728">
          <w:marLeft w:val="0"/>
          <w:marRight w:val="0"/>
          <w:marTop w:val="0"/>
          <w:marBottom w:val="300"/>
          <w:divBdr>
            <w:top w:val="none" w:sz="0" w:space="0" w:color="auto"/>
            <w:left w:val="none" w:sz="0" w:space="0" w:color="auto"/>
            <w:bottom w:val="none" w:sz="0" w:space="0" w:color="auto"/>
            <w:right w:val="none" w:sz="0" w:space="0" w:color="auto"/>
          </w:divBdr>
          <w:divsChild>
            <w:div w:id="1794446873">
              <w:marLeft w:val="0"/>
              <w:marRight w:val="0"/>
              <w:marTop w:val="0"/>
              <w:marBottom w:val="0"/>
              <w:divBdr>
                <w:top w:val="none" w:sz="0" w:space="0" w:color="auto"/>
                <w:left w:val="none" w:sz="0" w:space="0" w:color="auto"/>
                <w:bottom w:val="none" w:sz="0" w:space="0" w:color="auto"/>
                <w:right w:val="none" w:sz="0" w:space="0" w:color="auto"/>
              </w:divBdr>
            </w:div>
          </w:divsChild>
        </w:div>
        <w:div w:id="300304294">
          <w:marLeft w:val="0"/>
          <w:marRight w:val="0"/>
          <w:marTop w:val="0"/>
          <w:marBottom w:val="300"/>
          <w:divBdr>
            <w:top w:val="none" w:sz="0" w:space="0" w:color="auto"/>
            <w:left w:val="none" w:sz="0" w:space="0" w:color="auto"/>
            <w:bottom w:val="none" w:sz="0" w:space="0" w:color="auto"/>
            <w:right w:val="none" w:sz="0" w:space="0" w:color="auto"/>
          </w:divBdr>
          <w:divsChild>
            <w:div w:id="157380026">
              <w:marLeft w:val="0"/>
              <w:marRight w:val="0"/>
              <w:marTop w:val="0"/>
              <w:marBottom w:val="0"/>
              <w:divBdr>
                <w:top w:val="none" w:sz="0" w:space="0" w:color="auto"/>
                <w:left w:val="none" w:sz="0" w:space="0" w:color="auto"/>
                <w:bottom w:val="none" w:sz="0" w:space="0" w:color="auto"/>
                <w:right w:val="none" w:sz="0" w:space="0" w:color="auto"/>
              </w:divBdr>
            </w:div>
          </w:divsChild>
        </w:div>
        <w:div w:id="2033334244">
          <w:marLeft w:val="0"/>
          <w:marRight w:val="0"/>
          <w:marTop w:val="0"/>
          <w:marBottom w:val="300"/>
          <w:divBdr>
            <w:top w:val="none" w:sz="0" w:space="0" w:color="auto"/>
            <w:left w:val="none" w:sz="0" w:space="0" w:color="auto"/>
            <w:bottom w:val="none" w:sz="0" w:space="0" w:color="auto"/>
            <w:right w:val="none" w:sz="0" w:space="0" w:color="auto"/>
          </w:divBdr>
          <w:divsChild>
            <w:div w:id="1366907757">
              <w:marLeft w:val="0"/>
              <w:marRight w:val="0"/>
              <w:marTop w:val="0"/>
              <w:marBottom w:val="0"/>
              <w:divBdr>
                <w:top w:val="none" w:sz="0" w:space="0" w:color="auto"/>
                <w:left w:val="none" w:sz="0" w:space="0" w:color="auto"/>
                <w:bottom w:val="none" w:sz="0" w:space="0" w:color="auto"/>
                <w:right w:val="none" w:sz="0" w:space="0" w:color="auto"/>
              </w:divBdr>
            </w:div>
          </w:divsChild>
        </w:div>
        <w:div w:id="1267930540">
          <w:marLeft w:val="0"/>
          <w:marRight w:val="0"/>
          <w:marTop w:val="0"/>
          <w:marBottom w:val="300"/>
          <w:divBdr>
            <w:top w:val="none" w:sz="0" w:space="0" w:color="auto"/>
            <w:left w:val="none" w:sz="0" w:space="0" w:color="auto"/>
            <w:bottom w:val="none" w:sz="0" w:space="0" w:color="auto"/>
            <w:right w:val="none" w:sz="0" w:space="0" w:color="auto"/>
          </w:divBdr>
          <w:divsChild>
            <w:div w:id="739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31423065">
      <w:bodyDiv w:val="1"/>
      <w:marLeft w:val="0"/>
      <w:marRight w:val="0"/>
      <w:marTop w:val="0"/>
      <w:marBottom w:val="0"/>
      <w:divBdr>
        <w:top w:val="none" w:sz="0" w:space="0" w:color="auto"/>
        <w:left w:val="none" w:sz="0" w:space="0" w:color="auto"/>
        <w:bottom w:val="none" w:sz="0" w:space="0" w:color="auto"/>
        <w:right w:val="none" w:sz="0" w:space="0" w:color="auto"/>
      </w:divBdr>
      <w:divsChild>
        <w:div w:id="1152522799">
          <w:marLeft w:val="0"/>
          <w:marRight w:val="0"/>
          <w:marTop w:val="0"/>
          <w:marBottom w:val="0"/>
          <w:divBdr>
            <w:top w:val="none" w:sz="0" w:space="0" w:color="auto"/>
            <w:left w:val="none" w:sz="0" w:space="0" w:color="auto"/>
            <w:bottom w:val="none" w:sz="0" w:space="0" w:color="auto"/>
            <w:right w:val="none" w:sz="0" w:space="0" w:color="auto"/>
          </w:divBdr>
          <w:divsChild>
            <w:div w:id="1084110370">
              <w:marLeft w:val="0"/>
              <w:marRight w:val="0"/>
              <w:marTop w:val="0"/>
              <w:marBottom w:val="0"/>
              <w:divBdr>
                <w:top w:val="none" w:sz="0" w:space="0" w:color="auto"/>
                <w:left w:val="none" w:sz="0" w:space="0" w:color="auto"/>
                <w:bottom w:val="none" w:sz="0" w:space="0" w:color="auto"/>
                <w:right w:val="none" w:sz="0" w:space="0" w:color="auto"/>
              </w:divBdr>
              <w:divsChild>
                <w:div w:id="865102153">
                  <w:marLeft w:val="0"/>
                  <w:marRight w:val="0"/>
                  <w:marTop w:val="0"/>
                  <w:marBottom w:val="0"/>
                  <w:divBdr>
                    <w:top w:val="none" w:sz="0" w:space="0" w:color="auto"/>
                    <w:left w:val="none" w:sz="0" w:space="0" w:color="auto"/>
                    <w:bottom w:val="none" w:sz="0" w:space="0" w:color="auto"/>
                    <w:right w:val="none" w:sz="0" w:space="0" w:color="auto"/>
                  </w:divBdr>
                  <w:divsChild>
                    <w:div w:id="2023240682">
                      <w:marLeft w:val="0"/>
                      <w:marRight w:val="0"/>
                      <w:marTop w:val="0"/>
                      <w:marBottom w:val="0"/>
                      <w:divBdr>
                        <w:top w:val="none" w:sz="0" w:space="0" w:color="auto"/>
                        <w:left w:val="none" w:sz="0" w:space="0" w:color="auto"/>
                        <w:bottom w:val="none" w:sz="0" w:space="0" w:color="auto"/>
                        <w:right w:val="none" w:sz="0" w:space="0" w:color="auto"/>
                      </w:divBdr>
                      <w:divsChild>
                        <w:div w:id="1421416309">
                          <w:marLeft w:val="0"/>
                          <w:marRight w:val="0"/>
                          <w:marTop w:val="0"/>
                          <w:marBottom w:val="0"/>
                          <w:divBdr>
                            <w:top w:val="none" w:sz="0" w:space="0" w:color="auto"/>
                            <w:left w:val="none" w:sz="0" w:space="0" w:color="auto"/>
                            <w:bottom w:val="none" w:sz="0" w:space="0" w:color="auto"/>
                            <w:right w:val="none" w:sz="0" w:space="0" w:color="auto"/>
                          </w:divBdr>
                          <w:divsChild>
                            <w:div w:id="6723381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204303">
          <w:marLeft w:val="0"/>
          <w:marRight w:val="0"/>
          <w:marTop w:val="0"/>
          <w:marBottom w:val="0"/>
          <w:divBdr>
            <w:top w:val="none" w:sz="0" w:space="0" w:color="auto"/>
            <w:left w:val="none" w:sz="0" w:space="0" w:color="auto"/>
            <w:bottom w:val="none" w:sz="0" w:space="0" w:color="auto"/>
            <w:right w:val="none" w:sz="0" w:space="0" w:color="auto"/>
          </w:divBdr>
          <w:divsChild>
            <w:div w:id="346834865">
              <w:marLeft w:val="0"/>
              <w:marRight w:val="0"/>
              <w:marTop w:val="0"/>
              <w:marBottom w:val="0"/>
              <w:divBdr>
                <w:top w:val="none" w:sz="0" w:space="0" w:color="auto"/>
                <w:left w:val="none" w:sz="0" w:space="0" w:color="auto"/>
                <w:bottom w:val="none" w:sz="0" w:space="0" w:color="auto"/>
                <w:right w:val="none" w:sz="0" w:space="0" w:color="auto"/>
              </w:divBdr>
              <w:divsChild>
                <w:div w:id="535390866">
                  <w:marLeft w:val="0"/>
                  <w:marRight w:val="0"/>
                  <w:marTop w:val="0"/>
                  <w:marBottom w:val="0"/>
                  <w:divBdr>
                    <w:top w:val="none" w:sz="0" w:space="0" w:color="auto"/>
                    <w:left w:val="none" w:sz="0" w:space="0" w:color="auto"/>
                    <w:bottom w:val="none" w:sz="0" w:space="0" w:color="auto"/>
                    <w:right w:val="none" w:sz="0" w:space="0" w:color="auto"/>
                  </w:divBdr>
                  <w:divsChild>
                    <w:div w:id="1804081181">
                      <w:marLeft w:val="0"/>
                      <w:marRight w:val="0"/>
                      <w:marTop w:val="0"/>
                      <w:marBottom w:val="0"/>
                      <w:divBdr>
                        <w:top w:val="none" w:sz="0" w:space="0" w:color="auto"/>
                        <w:left w:val="none" w:sz="0" w:space="0" w:color="auto"/>
                        <w:bottom w:val="none" w:sz="0" w:space="0" w:color="auto"/>
                        <w:right w:val="none" w:sz="0" w:space="0" w:color="auto"/>
                      </w:divBdr>
                      <w:divsChild>
                        <w:div w:id="778334993">
                          <w:marLeft w:val="0"/>
                          <w:marRight w:val="0"/>
                          <w:marTop w:val="0"/>
                          <w:marBottom w:val="0"/>
                          <w:divBdr>
                            <w:top w:val="none" w:sz="0" w:space="0" w:color="auto"/>
                            <w:left w:val="none" w:sz="0" w:space="0" w:color="auto"/>
                            <w:bottom w:val="none" w:sz="0" w:space="0" w:color="auto"/>
                            <w:right w:val="none" w:sz="0" w:space="0" w:color="auto"/>
                          </w:divBdr>
                          <w:divsChild>
                            <w:div w:id="5043958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93092821">
          <w:marLeft w:val="0"/>
          <w:marRight w:val="0"/>
          <w:marTop w:val="0"/>
          <w:marBottom w:val="0"/>
          <w:divBdr>
            <w:top w:val="none" w:sz="0" w:space="0" w:color="auto"/>
            <w:left w:val="none" w:sz="0" w:space="0" w:color="auto"/>
            <w:bottom w:val="none" w:sz="0" w:space="0" w:color="auto"/>
            <w:right w:val="none" w:sz="0" w:space="0" w:color="auto"/>
          </w:divBdr>
          <w:divsChild>
            <w:div w:id="1722554760">
              <w:marLeft w:val="0"/>
              <w:marRight w:val="0"/>
              <w:marTop w:val="0"/>
              <w:marBottom w:val="0"/>
              <w:divBdr>
                <w:top w:val="none" w:sz="0" w:space="0" w:color="auto"/>
                <w:left w:val="none" w:sz="0" w:space="0" w:color="auto"/>
                <w:bottom w:val="none" w:sz="0" w:space="0" w:color="auto"/>
                <w:right w:val="none" w:sz="0" w:space="0" w:color="auto"/>
              </w:divBdr>
              <w:divsChild>
                <w:div w:id="480469442">
                  <w:marLeft w:val="0"/>
                  <w:marRight w:val="0"/>
                  <w:marTop w:val="0"/>
                  <w:marBottom w:val="0"/>
                  <w:divBdr>
                    <w:top w:val="none" w:sz="0" w:space="0" w:color="auto"/>
                    <w:left w:val="none" w:sz="0" w:space="0" w:color="auto"/>
                    <w:bottom w:val="none" w:sz="0" w:space="0" w:color="auto"/>
                    <w:right w:val="none" w:sz="0" w:space="0" w:color="auto"/>
                  </w:divBdr>
                  <w:divsChild>
                    <w:div w:id="423650679">
                      <w:marLeft w:val="0"/>
                      <w:marRight w:val="0"/>
                      <w:marTop w:val="0"/>
                      <w:marBottom w:val="0"/>
                      <w:divBdr>
                        <w:top w:val="none" w:sz="0" w:space="0" w:color="auto"/>
                        <w:left w:val="none" w:sz="0" w:space="0" w:color="auto"/>
                        <w:bottom w:val="none" w:sz="0" w:space="0" w:color="auto"/>
                        <w:right w:val="none" w:sz="0" w:space="0" w:color="auto"/>
                      </w:divBdr>
                      <w:divsChild>
                        <w:div w:id="663775777">
                          <w:marLeft w:val="0"/>
                          <w:marRight w:val="0"/>
                          <w:marTop w:val="0"/>
                          <w:marBottom w:val="0"/>
                          <w:divBdr>
                            <w:top w:val="none" w:sz="0" w:space="0" w:color="auto"/>
                            <w:left w:val="none" w:sz="0" w:space="0" w:color="auto"/>
                            <w:bottom w:val="none" w:sz="0" w:space="0" w:color="auto"/>
                            <w:right w:val="none" w:sz="0" w:space="0" w:color="auto"/>
                          </w:divBdr>
                          <w:divsChild>
                            <w:div w:id="14218352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4431">
      <w:bodyDiv w:val="1"/>
      <w:marLeft w:val="0"/>
      <w:marRight w:val="0"/>
      <w:marTop w:val="0"/>
      <w:marBottom w:val="0"/>
      <w:divBdr>
        <w:top w:val="none" w:sz="0" w:space="0" w:color="auto"/>
        <w:left w:val="none" w:sz="0" w:space="0" w:color="auto"/>
        <w:bottom w:val="none" w:sz="0" w:space="0" w:color="auto"/>
        <w:right w:val="none" w:sz="0" w:space="0" w:color="auto"/>
      </w:divBdr>
    </w:div>
    <w:div w:id="1983997344">
      <w:bodyDiv w:val="1"/>
      <w:marLeft w:val="0"/>
      <w:marRight w:val="0"/>
      <w:marTop w:val="0"/>
      <w:marBottom w:val="0"/>
      <w:divBdr>
        <w:top w:val="none" w:sz="0" w:space="0" w:color="auto"/>
        <w:left w:val="none" w:sz="0" w:space="0" w:color="auto"/>
        <w:bottom w:val="none" w:sz="0" w:space="0" w:color="auto"/>
        <w:right w:val="none" w:sz="0" w:space="0" w:color="auto"/>
      </w:divBdr>
    </w:div>
    <w:div w:id="1991668239">
      <w:bodyDiv w:val="1"/>
      <w:marLeft w:val="0"/>
      <w:marRight w:val="0"/>
      <w:marTop w:val="0"/>
      <w:marBottom w:val="0"/>
      <w:divBdr>
        <w:top w:val="none" w:sz="0" w:space="0" w:color="auto"/>
        <w:left w:val="none" w:sz="0" w:space="0" w:color="auto"/>
        <w:bottom w:val="none" w:sz="0" w:space="0" w:color="auto"/>
        <w:right w:val="none" w:sz="0" w:space="0" w:color="auto"/>
      </w:divBdr>
    </w:div>
    <w:div w:id="2137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fetya.co/gtc-45-guia-identificacion-peligro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rezlara.com/habitos-saludables-en-el-trabajo/" TargetMode="External"/><Relationship Id="rId17" Type="http://schemas.openxmlformats.org/officeDocument/2006/relationships/hyperlink" Target="https://www.mintrabajo.gov.co/documents/20147/51963/Guia+tecnica+de+implementacion+del+SG+SST+para+Mipymes.pdf/e1acb62b-8a54-0da7-0f24-8f7e6169c178" TargetMode="External"/><Relationship Id="rId2" Type="http://schemas.openxmlformats.org/officeDocument/2006/relationships/numbering" Target="numbering.xml"/><Relationship Id="rId16" Type="http://schemas.openxmlformats.org/officeDocument/2006/relationships/hyperlink" Target="https://safetya.co/la-auditoria-interna-la-aprobacion-del-sg-s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salud.gov.co/sites/rid/Lists/BibliotecaDigital/RIDE/DE/DIJ/Ley-1562-de-2012.pdf" TargetMode="External"/><Relationship Id="rId5" Type="http://schemas.openxmlformats.org/officeDocument/2006/relationships/settings" Target="settings.xml"/><Relationship Id="rId15" Type="http://schemas.openxmlformats.org/officeDocument/2006/relationships/hyperlink" Target="https://safetya.co/examenes-medicos-para-los-contratistas/" TargetMode="External"/><Relationship Id="rId10" Type="http://schemas.openxmlformats.org/officeDocument/2006/relationships/hyperlink" Target="https://www.portafolio.co/negocios/empresas/sanciones-a-empresas-que-no-apliquen-normas-de-seguridad-y-salud-en-el-trabajo-55558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erezlara.com/enfermedad-laboral-y-accidente-de-trabajo/" TargetMode="External"/><Relationship Id="rId14" Type="http://schemas.openxmlformats.org/officeDocument/2006/relationships/hyperlink" Target="https://safetya.co/la-matriz-de-riesgos-y-los-peligros-prioritarios-el-corazon-del-sg-s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ACF4-275F-4D78-BE6F-25981B59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 PC</cp:lastModifiedBy>
  <cp:revision>2</cp:revision>
  <dcterms:created xsi:type="dcterms:W3CDTF">2025-07-29T17:10:00Z</dcterms:created>
  <dcterms:modified xsi:type="dcterms:W3CDTF">2025-07-29T17:10:00Z</dcterms:modified>
</cp:coreProperties>
</file>